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33C6E56F" w:rsidR="0018449A" w:rsidRPr="00085148" w:rsidRDefault="0018449A" w:rsidP="0018449A">
      <w:pPr>
        <w:rPr>
          <w:rFonts w:asciiTheme="minorHAnsi" w:hAnsiTheme="minorHAnsi" w:cstheme="minorHAnsi"/>
          <w:b/>
          <w:bCs/>
          <w:sz w:val="28"/>
          <w:szCs w:val="28"/>
          <w:lang w:val="en-US"/>
        </w:rPr>
      </w:pPr>
      <w:r w:rsidRPr="00085148">
        <w:rPr>
          <w:rFonts w:asciiTheme="minorHAnsi" w:hAnsiTheme="minorHAnsi" w:cstheme="minorHAnsi"/>
          <w:b/>
          <w:bCs/>
          <w:sz w:val="28"/>
          <w:szCs w:val="28"/>
          <w:lang w:val="en-US"/>
        </w:rPr>
        <w:t>Learning scenario with MARG</w:t>
      </w:r>
      <w:r w:rsidR="00E94EBB" w:rsidRPr="00085148">
        <w:rPr>
          <w:rFonts w:asciiTheme="minorHAnsi" w:hAnsiTheme="minorHAnsi" w:cstheme="minorHAnsi"/>
          <w:b/>
          <w:bCs/>
          <w:sz w:val="28"/>
          <w:szCs w:val="28"/>
          <w:lang w:val="en-US"/>
        </w:rPr>
        <w:t xml:space="preserve"> - Template</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085148" w:rsidRDefault="0018449A" w:rsidP="00154A4E">
            <w:pPr>
              <w:rPr>
                <w:rFonts w:asciiTheme="minorHAnsi" w:hAnsiTheme="minorHAnsi" w:cstheme="minorHAnsi"/>
                <w:color w:val="1F4E79" w:themeColor="accent5" w:themeShade="80"/>
                <w:lang w:val="en-US"/>
              </w:rPr>
            </w:pPr>
            <w:r w:rsidRPr="00085148">
              <w:rPr>
                <w:rFonts w:asciiTheme="minorHAnsi" w:hAnsiTheme="minorHAnsi" w:cstheme="minorHAnsi"/>
                <w:color w:val="1F4E79" w:themeColor="accent5" w:themeShade="80"/>
                <w:lang w:val="en-US"/>
              </w:rPr>
              <w:t>PART 1:</w:t>
            </w:r>
            <w:r w:rsidR="00E94EBB" w:rsidRPr="00085148">
              <w:rPr>
                <w:rFonts w:asciiTheme="minorHAnsi" w:hAnsiTheme="minorHAnsi" w:cstheme="minorHAnsi"/>
                <w:color w:val="1F4E79" w:themeColor="accent5" w:themeShade="80"/>
                <w:lang w:val="en-US"/>
              </w:rPr>
              <w:t xml:space="preserve">  General information </w:t>
            </w:r>
          </w:p>
        </w:tc>
      </w:tr>
      <w:tr w:rsidR="004F712D" w:rsidRPr="00341494"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Pr="00085148" w:rsidRDefault="00E94EBB" w:rsidP="00154A4E">
            <w:pPr>
              <w:rPr>
                <w:rFonts w:asciiTheme="minorHAnsi" w:hAnsiTheme="minorHAnsi" w:cstheme="minorHAnsi"/>
                <w:lang w:val="en-US"/>
              </w:rPr>
            </w:pPr>
            <w:r w:rsidRPr="00085148">
              <w:rPr>
                <w:rFonts w:asciiTheme="minorHAnsi" w:hAnsiTheme="minorHAnsi" w:cstheme="minorHAnsi"/>
                <w:lang w:val="en-US"/>
              </w:rPr>
              <w:t>Title of the scenario:</w:t>
            </w:r>
          </w:p>
        </w:tc>
        <w:tc>
          <w:tcPr>
            <w:tcW w:w="7204" w:type="dxa"/>
            <w:gridSpan w:val="2"/>
            <w:tcBorders>
              <w:right w:val="single" w:sz="4" w:space="0" w:color="auto"/>
            </w:tcBorders>
            <w:vAlign w:val="center"/>
          </w:tcPr>
          <w:p w14:paraId="2B1AAFB7" w14:textId="34BD6EA8" w:rsidR="0018449A" w:rsidRPr="00085148" w:rsidRDefault="002E36B6" w:rsidP="00154A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085148">
              <w:rPr>
                <w:rFonts w:asciiTheme="minorHAnsi" w:hAnsiTheme="minorHAnsi" w:cstheme="minorHAnsi"/>
                <w:lang w:val="en-US"/>
              </w:rPr>
              <w:t>Renew Go</w:t>
            </w:r>
          </w:p>
        </w:tc>
      </w:tr>
      <w:tr w:rsidR="004F712D" w:rsidRPr="00341494"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Pr="00085148" w:rsidRDefault="004F712D" w:rsidP="00154A4E">
            <w:pPr>
              <w:rPr>
                <w:rFonts w:asciiTheme="minorHAnsi" w:hAnsiTheme="minorHAnsi" w:cstheme="minorHAnsi"/>
                <w:sz w:val="22"/>
                <w:szCs w:val="22"/>
                <w:lang w:val="en-US"/>
              </w:rPr>
            </w:pPr>
            <w:r w:rsidRPr="00085148">
              <w:rPr>
                <w:rFonts w:asciiTheme="minorHAnsi" w:hAnsiTheme="minorHAnsi" w:cstheme="minorHAnsi"/>
                <w:sz w:val="22"/>
                <w:szCs w:val="22"/>
                <w:lang w:val="en-US"/>
              </w:rPr>
              <w:t>Keywords:</w:t>
            </w:r>
          </w:p>
        </w:tc>
        <w:tc>
          <w:tcPr>
            <w:tcW w:w="7204" w:type="dxa"/>
            <w:gridSpan w:val="2"/>
            <w:tcBorders>
              <w:right w:val="single" w:sz="4" w:space="0" w:color="auto"/>
            </w:tcBorders>
            <w:vAlign w:val="center"/>
          </w:tcPr>
          <w:p w14:paraId="583F1A45" w14:textId="423B7C76" w:rsidR="0031548B" w:rsidRPr="00085148" w:rsidRDefault="0031548B" w:rsidP="00154A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Energy transition</w:t>
            </w:r>
            <w:r w:rsidR="002E36B6" w:rsidRPr="00085148">
              <w:rPr>
                <w:rFonts w:asciiTheme="minorHAnsi" w:hAnsiTheme="minorHAnsi" w:cstheme="minorHAnsi"/>
                <w:sz w:val="22"/>
                <w:szCs w:val="22"/>
              </w:rPr>
              <w:t xml:space="preserve">, </w:t>
            </w:r>
            <w:r w:rsidRPr="00085148">
              <w:rPr>
                <w:rFonts w:asciiTheme="minorHAnsi" w:hAnsiTheme="minorHAnsi" w:cstheme="minorHAnsi"/>
                <w:sz w:val="22"/>
                <w:szCs w:val="22"/>
                <w:lang w:val="en-US"/>
              </w:rPr>
              <w:t xml:space="preserve">decent work and economic growth, sustainable cities and communities </w:t>
            </w:r>
          </w:p>
          <w:p w14:paraId="1811057D" w14:textId="62E67406" w:rsidR="004F712D" w:rsidRPr="00085148" w:rsidRDefault="004F712D" w:rsidP="00154A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p>
        </w:tc>
      </w:tr>
      <w:tr w:rsidR="004F712D" w:rsidRPr="00F3457C"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085148" w:rsidRDefault="00970FD4" w:rsidP="00154A4E">
            <w:pPr>
              <w:rPr>
                <w:rFonts w:asciiTheme="minorHAnsi" w:hAnsiTheme="minorHAnsi" w:cstheme="minorHAnsi"/>
                <w:sz w:val="22"/>
                <w:szCs w:val="22"/>
                <w:lang w:val="en-US"/>
              </w:rPr>
            </w:pPr>
            <w:r w:rsidRPr="00085148">
              <w:rPr>
                <w:rFonts w:asciiTheme="minorHAnsi" w:hAnsiTheme="minorHAnsi" w:cstheme="minorHAnsi"/>
                <w:sz w:val="22"/>
                <w:szCs w:val="22"/>
                <w:lang w:val="en-US"/>
              </w:rPr>
              <w:t>Name(s) of the scenario’s creator(s):</w:t>
            </w:r>
          </w:p>
        </w:tc>
        <w:tc>
          <w:tcPr>
            <w:tcW w:w="7204" w:type="dxa"/>
            <w:gridSpan w:val="2"/>
            <w:tcBorders>
              <w:right w:val="single" w:sz="4" w:space="0" w:color="auto"/>
            </w:tcBorders>
            <w:vAlign w:val="center"/>
          </w:tcPr>
          <w:p w14:paraId="5F78648E" w14:textId="4FAB8DA4" w:rsidR="0018449A" w:rsidRPr="00085148" w:rsidRDefault="002E36B6" w:rsidP="00154A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5148">
              <w:rPr>
                <w:rFonts w:asciiTheme="minorHAnsi" w:hAnsiTheme="minorHAnsi" w:cstheme="minorHAnsi"/>
                <w:sz w:val="22"/>
                <w:szCs w:val="22"/>
              </w:rPr>
              <w:t>Giel Bakker, Merlijn Boven, Sven Dik, Stein Reintke</w:t>
            </w:r>
            <w:r w:rsidR="002F22BE" w:rsidRPr="00085148">
              <w:rPr>
                <w:rFonts w:asciiTheme="minorHAnsi" w:hAnsiTheme="minorHAnsi" w:cstheme="minorHAnsi"/>
                <w:sz w:val="22"/>
                <w:szCs w:val="22"/>
              </w:rPr>
              <w:t xml:space="preserve"> (</w:t>
            </w:r>
            <w:r w:rsidR="0031548B" w:rsidRPr="00085148">
              <w:rPr>
                <w:rFonts w:asciiTheme="minorHAnsi" w:hAnsiTheme="minorHAnsi" w:cstheme="minorHAnsi"/>
                <w:sz w:val="22"/>
                <w:szCs w:val="22"/>
              </w:rPr>
              <w:t>HAVO-4 students</w:t>
            </w:r>
            <w:r w:rsidR="002F22BE" w:rsidRPr="00085148">
              <w:rPr>
                <w:rFonts w:asciiTheme="minorHAnsi" w:hAnsiTheme="minorHAnsi" w:cstheme="minorHAnsi"/>
                <w:sz w:val="22"/>
                <w:szCs w:val="22"/>
              </w:rPr>
              <w:t>)</w:t>
            </w:r>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Pr="00085148" w:rsidRDefault="00983CFF" w:rsidP="00154A4E">
            <w:pPr>
              <w:rPr>
                <w:rFonts w:asciiTheme="minorHAnsi" w:hAnsiTheme="minorHAnsi" w:cstheme="minorHAnsi"/>
                <w:sz w:val="22"/>
                <w:szCs w:val="22"/>
                <w:lang w:val="en-US"/>
              </w:rPr>
            </w:pPr>
            <w:hyperlink r:id="rId8" w:history="1">
              <w:r w:rsidR="00F14644" w:rsidRPr="00085148">
                <w:rPr>
                  <w:rStyle w:val="-"/>
                  <w:rFonts w:asciiTheme="minorHAnsi" w:hAnsiTheme="minorHAnsi" w:cstheme="minorHAnsi"/>
                  <w:b w:val="0"/>
                  <w:bCs w:val="0"/>
                  <w:sz w:val="22"/>
                  <w:szCs w:val="22"/>
                  <w:lang w:val="en-US"/>
                </w:rPr>
                <w:t>Creative Commons License</w:t>
              </w:r>
            </w:hyperlink>
            <w:r w:rsidR="00F14644" w:rsidRPr="00085148">
              <w:rPr>
                <w:rFonts w:asciiTheme="minorHAnsi" w:hAnsiTheme="minorHAnsi" w:cstheme="minorHAnsi"/>
                <w:sz w:val="22"/>
                <w:szCs w:val="22"/>
                <w:lang w:val="en-US"/>
              </w:rPr>
              <w:t xml:space="preserve"> of the scenario:</w:t>
            </w:r>
          </w:p>
        </w:tc>
        <w:tc>
          <w:tcPr>
            <w:tcW w:w="3524" w:type="dxa"/>
            <w:shd w:val="clear" w:color="auto" w:fill="FFFFFF" w:themeFill="background1"/>
            <w:vAlign w:val="center"/>
          </w:tcPr>
          <w:p w14:paraId="063EA370" w14:textId="12EE158B" w:rsidR="00F14644" w:rsidRPr="00085148" w:rsidRDefault="00143D3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D9E2F3" w:themeColor="accent1" w:themeTint="33"/>
                <w:sz w:val="22"/>
                <w:szCs w:val="22"/>
                <w:lang w:val="en-US"/>
              </w:rPr>
            </w:pPr>
            <w:r w:rsidRPr="00085148">
              <w:rPr>
                <w:rFonts w:asciiTheme="minorHAnsi" w:hAnsiTheme="minorHAnsi" w:cstheme="minorHAnsi"/>
                <w:sz w:val="22"/>
                <w:szCs w:val="22"/>
                <w:lang w:val="en-US"/>
              </w:rPr>
              <w:t xml:space="preserve">[ ] </w:t>
            </w:r>
            <w:r w:rsidR="00F14644" w:rsidRPr="00085148">
              <w:rPr>
                <w:rFonts w:asciiTheme="minorHAnsi" w:hAnsiTheme="minorHAnsi" w:cstheme="minorHAnsi"/>
                <w:sz w:val="22"/>
                <w:szCs w:val="22"/>
                <w:lang w:val="en-US"/>
              </w:rPr>
              <w:t>Attribution</w:t>
            </w:r>
          </w:p>
        </w:tc>
        <w:tc>
          <w:tcPr>
            <w:tcW w:w="3680" w:type="dxa"/>
            <w:tcBorders>
              <w:right w:val="single" w:sz="4" w:space="0" w:color="auto"/>
            </w:tcBorders>
            <w:shd w:val="clear" w:color="auto" w:fill="FFFFFF" w:themeFill="background1"/>
            <w:vAlign w:val="center"/>
          </w:tcPr>
          <w:p w14:paraId="1D3198FC" w14:textId="4B406188" w:rsidR="00F14644" w:rsidRPr="00085148" w:rsidRDefault="00143D3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 ] </w:t>
            </w:r>
            <w:r w:rsidR="00F14644" w:rsidRPr="00085148">
              <w:rPr>
                <w:rFonts w:asciiTheme="minorHAnsi" w:hAnsiTheme="minorHAnsi" w:cstheme="minorHAnsi"/>
                <w:sz w:val="22"/>
                <w:szCs w:val="22"/>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Pr="00085148" w:rsidRDefault="00F14644" w:rsidP="00154A4E">
            <w:pPr>
              <w:rPr>
                <w:rFonts w:asciiTheme="minorHAnsi" w:hAnsiTheme="minorHAnsi" w:cstheme="minorHAnsi"/>
                <w:sz w:val="22"/>
                <w:szCs w:val="22"/>
                <w:lang w:val="en-US"/>
              </w:rPr>
            </w:pPr>
          </w:p>
        </w:tc>
        <w:tc>
          <w:tcPr>
            <w:tcW w:w="3524" w:type="dxa"/>
            <w:shd w:val="clear" w:color="auto" w:fill="FFFFFF" w:themeFill="background1"/>
            <w:vAlign w:val="center"/>
          </w:tcPr>
          <w:p w14:paraId="0CBF6CAE" w14:textId="556AD839" w:rsidR="00F14644" w:rsidRPr="00085148" w:rsidRDefault="00143D3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 ] </w:t>
            </w:r>
            <w:r w:rsidR="00F14644" w:rsidRPr="00085148">
              <w:rPr>
                <w:rFonts w:asciiTheme="minorHAnsi" w:hAnsiTheme="minorHAnsi" w:cstheme="minorHAnsi"/>
                <w:sz w:val="22"/>
                <w:szCs w:val="22"/>
                <w:lang w:val="en-US"/>
              </w:rPr>
              <w:t>Attiribution-ShareAlike</w:t>
            </w:r>
          </w:p>
        </w:tc>
        <w:tc>
          <w:tcPr>
            <w:tcW w:w="3680" w:type="dxa"/>
            <w:tcBorders>
              <w:right w:val="single" w:sz="4" w:space="0" w:color="auto"/>
            </w:tcBorders>
            <w:shd w:val="clear" w:color="auto" w:fill="FFFFFF" w:themeFill="background1"/>
            <w:vAlign w:val="center"/>
          </w:tcPr>
          <w:p w14:paraId="53B06380" w14:textId="10FA3243" w:rsidR="00F14644" w:rsidRPr="00085148" w:rsidRDefault="00143D3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 ] </w:t>
            </w:r>
            <w:r w:rsidR="00F14644" w:rsidRPr="00085148">
              <w:rPr>
                <w:rFonts w:asciiTheme="minorHAnsi" w:hAnsiTheme="minorHAnsi" w:cstheme="minorHAnsi"/>
                <w:sz w:val="22"/>
                <w:szCs w:val="22"/>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Pr="00085148" w:rsidRDefault="00F14644" w:rsidP="00154A4E">
            <w:pPr>
              <w:rPr>
                <w:rFonts w:asciiTheme="minorHAnsi" w:hAnsiTheme="minorHAnsi" w:cstheme="minorHAnsi"/>
                <w:sz w:val="22"/>
                <w:szCs w:val="22"/>
                <w:lang w:val="en-US"/>
              </w:rPr>
            </w:pPr>
          </w:p>
        </w:tc>
        <w:tc>
          <w:tcPr>
            <w:tcW w:w="3524" w:type="dxa"/>
            <w:shd w:val="clear" w:color="auto" w:fill="FFFFFF" w:themeFill="background1"/>
            <w:vAlign w:val="center"/>
          </w:tcPr>
          <w:p w14:paraId="780AD0BE" w14:textId="2B351406" w:rsidR="00F14644" w:rsidRPr="00085148" w:rsidRDefault="00163598"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w:t>
            </w:r>
            <w:r w:rsidR="00143D35" w:rsidRPr="00085148">
              <w:rPr>
                <w:rFonts w:asciiTheme="minorHAnsi" w:hAnsiTheme="minorHAnsi" w:cstheme="minorHAnsi"/>
                <w:sz w:val="22"/>
                <w:szCs w:val="22"/>
                <w:lang w:val="en-US"/>
              </w:rPr>
              <w:t xml:space="preserve">X] </w:t>
            </w:r>
            <w:r w:rsidR="00F14644" w:rsidRPr="00085148">
              <w:rPr>
                <w:rFonts w:asciiTheme="minorHAnsi" w:hAnsiTheme="minorHAnsi" w:cstheme="minorHAnsi"/>
                <w:sz w:val="22"/>
                <w:szCs w:val="22"/>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404BEE19" w:rsidR="0036043A" w:rsidRPr="00085148" w:rsidRDefault="00143D3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 ] </w:t>
            </w:r>
            <w:r w:rsidR="00F14644" w:rsidRPr="00085148">
              <w:rPr>
                <w:rFonts w:asciiTheme="minorHAnsi" w:hAnsiTheme="minorHAnsi" w:cstheme="minorHAnsi"/>
                <w:sz w:val="22"/>
                <w:szCs w:val="22"/>
                <w:lang w:val="en-US"/>
              </w:rPr>
              <w:t>Attribution-NonCommercial-</w:t>
            </w:r>
          </w:p>
          <w:p w14:paraId="23EE1C97" w14:textId="02240F8F" w:rsidR="00F14644" w:rsidRPr="00085148" w:rsidRDefault="00F14644"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NoDerivs</w:t>
            </w:r>
          </w:p>
        </w:tc>
      </w:tr>
      <w:tr w:rsidR="00F14644" w:rsidRPr="00F3457C"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Pr="00085148" w:rsidRDefault="00F14644" w:rsidP="00154A4E">
            <w:pPr>
              <w:rPr>
                <w:rFonts w:asciiTheme="minorHAnsi" w:hAnsiTheme="minorHAnsi" w:cstheme="minorHAnsi"/>
                <w:sz w:val="22"/>
                <w:szCs w:val="22"/>
                <w:lang w:val="en-US"/>
              </w:rPr>
            </w:pPr>
            <w:r w:rsidRPr="00085148">
              <w:rPr>
                <w:rFonts w:asciiTheme="minorHAnsi" w:hAnsiTheme="minorHAnsi" w:cstheme="minorHAnsi"/>
                <w:sz w:val="22"/>
                <w:szCs w:val="22"/>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573BC81C" w:rsidR="00F14644" w:rsidRPr="00085148" w:rsidRDefault="0031548B" w:rsidP="00154A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2 hours</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Pr="00085148" w:rsidRDefault="00F14644" w:rsidP="00154A4E">
            <w:pPr>
              <w:rPr>
                <w:rFonts w:asciiTheme="minorHAnsi" w:hAnsiTheme="minorHAnsi" w:cstheme="minorHAnsi"/>
                <w:sz w:val="22"/>
                <w:szCs w:val="22"/>
                <w:lang w:val="en-US"/>
              </w:rPr>
            </w:pPr>
            <w:r w:rsidRPr="00085148">
              <w:rPr>
                <w:rFonts w:asciiTheme="minorHAnsi" w:hAnsiTheme="minorHAnsi" w:cstheme="minorHAnsi"/>
                <w:sz w:val="22"/>
                <w:szCs w:val="22"/>
                <w:lang w:val="en-US"/>
              </w:rPr>
              <w:t>Age range of learners:</w:t>
            </w:r>
          </w:p>
        </w:tc>
        <w:tc>
          <w:tcPr>
            <w:tcW w:w="7204" w:type="dxa"/>
            <w:gridSpan w:val="2"/>
            <w:tcBorders>
              <w:right w:val="single" w:sz="4" w:space="0" w:color="auto"/>
            </w:tcBorders>
            <w:vAlign w:val="center"/>
          </w:tcPr>
          <w:p w14:paraId="419032CE" w14:textId="7C2DD7B5" w:rsidR="00F14644" w:rsidRPr="00085148" w:rsidRDefault="0031548B" w:rsidP="00154A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12 to 14 years </w:t>
            </w:r>
          </w:p>
        </w:tc>
      </w:tr>
      <w:tr w:rsidR="00F14644" w:rsidRPr="00F3457C"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Pr="00085148" w:rsidRDefault="00F14644" w:rsidP="00154A4E">
            <w:pPr>
              <w:rPr>
                <w:rFonts w:asciiTheme="minorHAnsi" w:hAnsiTheme="minorHAnsi" w:cstheme="minorHAnsi"/>
                <w:sz w:val="22"/>
                <w:szCs w:val="22"/>
                <w:lang w:val="en-US"/>
              </w:rPr>
            </w:pPr>
            <w:r w:rsidRPr="00085148">
              <w:rPr>
                <w:rFonts w:asciiTheme="minorHAnsi" w:hAnsiTheme="minorHAnsi" w:cstheme="minorHAnsi"/>
                <w:sz w:val="22"/>
                <w:szCs w:val="22"/>
                <w:lang w:val="en-US"/>
              </w:rPr>
              <w:t>Learners’ special characteristics: (</w:t>
            </w:r>
            <w:r w:rsidR="00E1501A" w:rsidRPr="00085148">
              <w:rPr>
                <w:rFonts w:asciiTheme="minorHAnsi" w:hAnsiTheme="minorHAnsi" w:cstheme="minorHAnsi"/>
                <w:sz w:val="22"/>
                <w:szCs w:val="22"/>
                <w:lang w:val="en-US"/>
              </w:rPr>
              <w:t>i.e. immigrants, special needs)</w:t>
            </w:r>
          </w:p>
        </w:tc>
        <w:tc>
          <w:tcPr>
            <w:tcW w:w="7204" w:type="dxa"/>
            <w:gridSpan w:val="2"/>
            <w:tcBorders>
              <w:right w:val="single" w:sz="4" w:space="0" w:color="auto"/>
            </w:tcBorders>
            <w:vAlign w:val="center"/>
          </w:tcPr>
          <w:p w14:paraId="17CD6488" w14:textId="5AF5E144" w:rsidR="006C12C5" w:rsidRPr="00085148" w:rsidRDefault="0031548B" w:rsidP="006C12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none</w:t>
            </w:r>
          </w:p>
        </w:tc>
      </w:tr>
      <w:tr w:rsidR="004F712D" w:rsidRPr="00F3457C"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Pr="00085148" w:rsidRDefault="004F712D" w:rsidP="00154A4E">
            <w:pPr>
              <w:rPr>
                <w:rFonts w:asciiTheme="minorHAnsi" w:hAnsiTheme="minorHAnsi" w:cstheme="minorHAnsi"/>
                <w:sz w:val="22"/>
                <w:szCs w:val="22"/>
                <w:lang w:val="en-US"/>
              </w:rPr>
            </w:pPr>
            <w:r w:rsidRPr="00085148">
              <w:rPr>
                <w:rFonts w:asciiTheme="minorHAnsi" w:hAnsiTheme="minorHAnsi" w:cstheme="minorHAnsi"/>
                <w:sz w:val="22"/>
                <w:szCs w:val="22"/>
                <w:lang w:val="en-US"/>
              </w:rPr>
              <w:t>Learning subject</w:t>
            </w:r>
            <w:r w:rsidR="00D85DE4" w:rsidRPr="00085148">
              <w:rPr>
                <w:rFonts w:asciiTheme="minorHAnsi" w:hAnsiTheme="minorHAnsi" w:cstheme="minorHAnsi"/>
                <w:sz w:val="22"/>
                <w:szCs w:val="22"/>
                <w:lang w:val="en-US"/>
              </w:rPr>
              <w:t xml:space="preserve"> based on your curriculum</w:t>
            </w:r>
            <w:r w:rsidR="00154A4E" w:rsidRPr="00085148">
              <w:rPr>
                <w:rFonts w:asciiTheme="minorHAnsi" w:hAnsiTheme="minorHAnsi" w:cstheme="minorHAnsi"/>
                <w:sz w:val="22"/>
                <w:szCs w:val="22"/>
                <w:lang w:val="en-US"/>
              </w:rPr>
              <w:t xml:space="preserve"> to which the scenario relates</w:t>
            </w:r>
            <w:r w:rsidRPr="00085148">
              <w:rPr>
                <w:rFonts w:asciiTheme="minorHAnsi" w:hAnsiTheme="minorHAnsi" w:cstheme="minorHAnsi"/>
                <w:sz w:val="22"/>
                <w:szCs w:val="22"/>
                <w:lang w:val="en-US"/>
              </w:rPr>
              <w:t>:</w:t>
            </w:r>
          </w:p>
        </w:tc>
        <w:tc>
          <w:tcPr>
            <w:tcW w:w="7204" w:type="dxa"/>
            <w:gridSpan w:val="2"/>
            <w:tcBorders>
              <w:right w:val="single" w:sz="4" w:space="0" w:color="auto"/>
            </w:tcBorders>
            <w:vAlign w:val="center"/>
          </w:tcPr>
          <w:p w14:paraId="67A1F639" w14:textId="49C136AD" w:rsidR="004F712D" w:rsidRPr="00085148" w:rsidRDefault="0031548B" w:rsidP="00154A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Economics, chemistry, biology, social science </w:t>
            </w:r>
          </w:p>
        </w:tc>
      </w:tr>
      <w:tr w:rsidR="00810DE0" w14:paraId="458D2E0D" w14:textId="77777777" w:rsidTr="0008514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Pr="00085148" w:rsidRDefault="00223222" w:rsidP="00223222">
            <w:pPr>
              <w:rPr>
                <w:rFonts w:asciiTheme="minorHAnsi" w:hAnsiTheme="minorHAnsi" w:cstheme="minorHAnsi"/>
                <w:sz w:val="22"/>
                <w:szCs w:val="22"/>
                <w:lang w:val="en-US"/>
              </w:rPr>
            </w:pPr>
            <w:r w:rsidRPr="00085148">
              <w:rPr>
                <w:rFonts w:asciiTheme="minorHAnsi" w:hAnsiTheme="minorHAnsi" w:cstheme="minorHAnsi"/>
                <w:sz w:val="22"/>
                <w:szCs w:val="22"/>
                <w:lang w:val="en-US"/>
              </w:rPr>
              <w:t>To w</w:t>
            </w:r>
            <w:r w:rsidR="00B863D5" w:rsidRPr="00085148">
              <w:rPr>
                <w:rFonts w:asciiTheme="minorHAnsi" w:hAnsiTheme="minorHAnsi" w:cstheme="minorHAnsi"/>
                <w:sz w:val="22"/>
                <w:szCs w:val="22"/>
                <w:lang w:val="en-US"/>
              </w:rPr>
              <w:t>hich Sustainable Development Goal</w:t>
            </w:r>
            <w:r w:rsidRPr="00085148">
              <w:rPr>
                <w:rFonts w:asciiTheme="minorHAnsi" w:hAnsiTheme="minorHAnsi" w:cstheme="minorHAnsi"/>
                <w:sz w:val="22"/>
                <w:szCs w:val="22"/>
                <w:lang w:val="en-US"/>
              </w:rPr>
              <w:t xml:space="preserve"> </w:t>
            </w:r>
            <w:r w:rsidR="00DF7EE1" w:rsidRPr="00085148">
              <w:rPr>
                <w:rFonts w:asciiTheme="minorHAnsi" w:hAnsiTheme="minorHAnsi" w:cstheme="minorHAnsi"/>
                <w:sz w:val="22"/>
                <w:szCs w:val="22"/>
                <w:lang w:val="en-US"/>
              </w:rPr>
              <w:t>(</w:t>
            </w:r>
            <w:r w:rsidR="00B863D5" w:rsidRPr="00085148">
              <w:rPr>
                <w:rFonts w:asciiTheme="minorHAnsi" w:hAnsiTheme="minorHAnsi" w:cstheme="minorHAnsi"/>
                <w:sz w:val="22"/>
                <w:szCs w:val="22"/>
                <w:lang w:val="en-US"/>
              </w:rPr>
              <w:t>s</w:t>
            </w:r>
            <w:r w:rsidR="00DF7EE1" w:rsidRPr="00085148">
              <w:rPr>
                <w:rFonts w:asciiTheme="minorHAnsi" w:hAnsiTheme="minorHAnsi" w:cstheme="minorHAnsi"/>
                <w:sz w:val="22"/>
                <w:szCs w:val="22"/>
                <w:lang w:val="en-US"/>
              </w:rPr>
              <w:t>)</w:t>
            </w:r>
            <w:r w:rsidR="00B863D5" w:rsidRPr="00085148">
              <w:rPr>
                <w:rFonts w:asciiTheme="minorHAnsi" w:hAnsiTheme="minorHAnsi" w:cstheme="minorHAnsi"/>
                <w:sz w:val="22"/>
                <w:szCs w:val="22"/>
                <w:lang w:val="en-US"/>
              </w:rPr>
              <w:t xml:space="preserve"> does the scenario </w:t>
            </w:r>
            <w:r w:rsidR="009F0879" w:rsidRPr="00085148">
              <w:rPr>
                <w:rFonts w:asciiTheme="minorHAnsi" w:hAnsiTheme="minorHAnsi" w:cstheme="minorHAnsi"/>
                <w:sz w:val="22"/>
                <w:szCs w:val="22"/>
                <w:lang w:val="en-US"/>
              </w:rPr>
              <w:t>relate to</w:t>
            </w:r>
            <w:r w:rsidR="0087423A" w:rsidRPr="00085148">
              <w:rPr>
                <w:rFonts w:asciiTheme="minorHAnsi" w:hAnsiTheme="minorHAnsi" w:cstheme="minorHAnsi"/>
                <w:sz w:val="22"/>
                <w:szCs w:val="22"/>
                <w:lang w:val="en-US"/>
              </w:rPr>
              <w:t xml:space="preserve"> </w:t>
            </w:r>
            <w:r w:rsidR="00B863D5" w:rsidRPr="00085148">
              <w:rPr>
                <w:rFonts w:asciiTheme="minorHAnsi" w:hAnsiTheme="minorHAnsi" w:cstheme="minorHAnsi"/>
                <w:sz w:val="22"/>
                <w:szCs w:val="22"/>
                <w:lang w:val="en-US"/>
              </w:rPr>
              <w:t xml:space="preserve">: </w:t>
            </w:r>
            <w:r w:rsidR="0036043A" w:rsidRPr="00085148">
              <w:rPr>
                <w:rFonts w:asciiTheme="minorHAnsi" w:hAnsiTheme="minorHAnsi" w:cstheme="minorHAnsi"/>
                <w:sz w:val="22"/>
                <w:szCs w:val="22"/>
                <w:lang w:val="en-US"/>
              </w:rPr>
              <w:t>(highlight</w:t>
            </w:r>
            <w:r w:rsidR="0087423A" w:rsidRPr="00085148">
              <w:rPr>
                <w:rFonts w:asciiTheme="minorHAnsi" w:hAnsiTheme="minorHAnsi" w:cstheme="minorHAnsi"/>
                <w:sz w:val="22"/>
                <w:szCs w:val="22"/>
                <w:lang w:val="en-US"/>
              </w:rPr>
              <w:t xml:space="preserve"> it/them</w:t>
            </w:r>
            <w:r w:rsidR="0036043A" w:rsidRPr="00085148">
              <w:rPr>
                <w:rFonts w:asciiTheme="minorHAnsi" w:hAnsiTheme="minorHAnsi" w:cstheme="minorHAnsi"/>
                <w:sz w:val="22"/>
                <w:szCs w:val="22"/>
                <w:lang w:val="en-US"/>
              </w:rPr>
              <w:t>)</w:t>
            </w:r>
          </w:p>
        </w:tc>
        <w:tc>
          <w:tcPr>
            <w:tcW w:w="3524" w:type="dxa"/>
            <w:vAlign w:val="center"/>
          </w:tcPr>
          <w:p w14:paraId="4A55E9BE" w14:textId="323EAFB8"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B863D5" w:rsidRPr="00085148">
              <w:rPr>
                <w:rFonts w:asciiTheme="minorHAnsi" w:hAnsiTheme="minorHAnsi" w:cstheme="minorHAnsi"/>
                <w:sz w:val="20"/>
                <w:szCs w:val="20"/>
                <w:lang w:val="en-US"/>
              </w:rPr>
              <w:t>No Poverty</w:t>
            </w:r>
          </w:p>
        </w:tc>
        <w:tc>
          <w:tcPr>
            <w:tcW w:w="3680" w:type="dxa"/>
            <w:tcBorders>
              <w:right w:val="single" w:sz="4" w:space="0" w:color="auto"/>
            </w:tcBorders>
            <w:vAlign w:val="center"/>
          </w:tcPr>
          <w:p w14:paraId="01C033BB" w14:textId="3009F86F"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Industry, Innovation and infrastructure</w:t>
            </w:r>
          </w:p>
        </w:tc>
      </w:tr>
      <w:tr w:rsidR="00810DE0" w14:paraId="0F1EB5DE" w14:textId="77777777" w:rsidTr="00085148">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Pr="00085148" w:rsidRDefault="00B863D5" w:rsidP="00154A4E">
            <w:pPr>
              <w:rPr>
                <w:rFonts w:asciiTheme="minorHAnsi" w:hAnsiTheme="minorHAnsi" w:cstheme="minorHAnsi"/>
                <w:sz w:val="22"/>
                <w:szCs w:val="22"/>
                <w:lang w:val="en-US"/>
              </w:rPr>
            </w:pPr>
          </w:p>
        </w:tc>
        <w:tc>
          <w:tcPr>
            <w:tcW w:w="3524" w:type="dxa"/>
            <w:shd w:val="clear" w:color="auto" w:fill="DEEAF6" w:themeFill="accent5" w:themeFillTint="33"/>
            <w:vAlign w:val="center"/>
          </w:tcPr>
          <w:p w14:paraId="2894AEB3" w14:textId="7AFB51AC"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B863D5" w:rsidRPr="00085148">
              <w:rPr>
                <w:rFonts w:asciiTheme="minorHAnsi" w:hAnsiTheme="minorHAnsi" w:cstheme="minorHAnsi"/>
                <w:sz w:val="20"/>
                <w:szCs w:val="20"/>
                <w:lang w:val="en-US"/>
              </w:rPr>
              <w:t>Zero Hunger</w:t>
            </w:r>
          </w:p>
        </w:tc>
        <w:tc>
          <w:tcPr>
            <w:tcW w:w="3680" w:type="dxa"/>
            <w:tcBorders>
              <w:right w:val="single" w:sz="4" w:space="0" w:color="auto"/>
            </w:tcBorders>
            <w:shd w:val="clear" w:color="auto" w:fill="DEEAF6" w:themeFill="accent5" w:themeFillTint="33"/>
            <w:vAlign w:val="center"/>
          </w:tcPr>
          <w:p w14:paraId="44D73525" w14:textId="753ADC3B"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Reduced Inequalities</w:t>
            </w:r>
          </w:p>
        </w:tc>
      </w:tr>
      <w:tr w:rsidR="00810DE0" w14:paraId="2F07E52F" w14:textId="77777777" w:rsidTr="000851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Pr="00085148" w:rsidRDefault="00B863D5" w:rsidP="00154A4E">
            <w:pPr>
              <w:rPr>
                <w:rFonts w:asciiTheme="minorHAnsi" w:hAnsiTheme="minorHAnsi" w:cstheme="minorHAnsi"/>
                <w:sz w:val="22"/>
                <w:szCs w:val="22"/>
                <w:lang w:val="en-US"/>
              </w:rPr>
            </w:pPr>
          </w:p>
        </w:tc>
        <w:tc>
          <w:tcPr>
            <w:tcW w:w="3524" w:type="dxa"/>
            <w:vAlign w:val="center"/>
          </w:tcPr>
          <w:p w14:paraId="6C7C4FDB" w14:textId="51856870"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B863D5" w:rsidRPr="00085148">
              <w:rPr>
                <w:rFonts w:asciiTheme="minorHAnsi" w:hAnsiTheme="minorHAnsi" w:cstheme="minorHAnsi"/>
                <w:sz w:val="20"/>
                <w:szCs w:val="20"/>
                <w:lang w:val="en-US"/>
              </w:rPr>
              <w:t>Good Health and Well-Being</w:t>
            </w:r>
          </w:p>
        </w:tc>
        <w:tc>
          <w:tcPr>
            <w:tcW w:w="3680" w:type="dxa"/>
            <w:tcBorders>
              <w:right w:val="single" w:sz="4" w:space="0" w:color="auto"/>
            </w:tcBorders>
            <w:vAlign w:val="center"/>
          </w:tcPr>
          <w:p w14:paraId="66964CA9" w14:textId="35CEEC9D" w:rsidR="00B863D5" w:rsidRPr="00085148" w:rsidRDefault="002560E8"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[X</w:t>
            </w:r>
            <w:r w:rsidR="00C32665" w:rsidRPr="00085148">
              <w:rPr>
                <w:rFonts w:asciiTheme="minorHAnsi" w:hAnsiTheme="minorHAnsi" w:cstheme="minorHAnsi"/>
                <w:sz w:val="20"/>
                <w:szCs w:val="20"/>
                <w:lang w:val="en-US"/>
              </w:rPr>
              <w:t xml:space="preserve">] </w:t>
            </w:r>
            <w:r w:rsidR="0036043A" w:rsidRPr="00085148">
              <w:rPr>
                <w:rFonts w:asciiTheme="minorHAnsi" w:hAnsiTheme="minorHAnsi" w:cstheme="minorHAnsi"/>
                <w:sz w:val="20"/>
                <w:szCs w:val="20"/>
                <w:lang w:val="en-US"/>
              </w:rPr>
              <w:t>Sustainable Cities and Communities</w:t>
            </w:r>
          </w:p>
        </w:tc>
      </w:tr>
      <w:tr w:rsidR="00810DE0" w14:paraId="512FE567" w14:textId="77777777" w:rsidTr="00085148">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Pr="00085148" w:rsidRDefault="00B863D5" w:rsidP="00154A4E">
            <w:pPr>
              <w:rPr>
                <w:rFonts w:asciiTheme="minorHAnsi" w:hAnsiTheme="minorHAnsi" w:cstheme="minorHAnsi"/>
                <w:sz w:val="22"/>
                <w:szCs w:val="22"/>
                <w:lang w:val="en-US"/>
              </w:rPr>
            </w:pPr>
          </w:p>
        </w:tc>
        <w:tc>
          <w:tcPr>
            <w:tcW w:w="3524" w:type="dxa"/>
            <w:shd w:val="clear" w:color="auto" w:fill="DEEAF6" w:themeFill="accent5" w:themeFillTint="33"/>
            <w:vAlign w:val="center"/>
          </w:tcPr>
          <w:p w14:paraId="62408FE2" w14:textId="4524C0D5"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B863D5" w:rsidRPr="00085148">
              <w:rPr>
                <w:rFonts w:asciiTheme="minorHAnsi" w:hAnsiTheme="minorHAnsi" w:cstheme="minorHAnsi"/>
                <w:sz w:val="20"/>
                <w:szCs w:val="20"/>
                <w:lang w:val="en-US"/>
              </w:rPr>
              <w:t>Quality Education</w:t>
            </w:r>
          </w:p>
        </w:tc>
        <w:tc>
          <w:tcPr>
            <w:tcW w:w="3680" w:type="dxa"/>
            <w:tcBorders>
              <w:right w:val="single" w:sz="4" w:space="0" w:color="auto"/>
            </w:tcBorders>
            <w:shd w:val="clear" w:color="auto" w:fill="DEEAF6" w:themeFill="accent5" w:themeFillTint="33"/>
            <w:vAlign w:val="center"/>
          </w:tcPr>
          <w:p w14:paraId="7EDF2232" w14:textId="4CAEF61E"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Responsible Consumption and Production</w:t>
            </w:r>
          </w:p>
        </w:tc>
      </w:tr>
      <w:tr w:rsidR="00810DE0" w14:paraId="36C4D29C" w14:textId="77777777" w:rsidTr="000851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Pr="00085148" w:rsidRDefault="00B863D5" w:rsidP="00154A4E">
            <w:pPr>
              <w:rPr>
                <w:rFonts w:asciiTheme="minorHAnsi" w:hAnsiTheme="minorHAnsi" w:cstheme="minorHAnsi"/>
                <w:sz w:val="22"/>
                <w:szCs w:val="22"/>
                <w:lang w:val="en-US"/>
              </w:rPr>
            </w:pPr>
          </w:p>
        </w:tc>
        <w:tc>
          <w:tcPr>
            <w:tcW w:w="3524" w:type="dxa"/>
            <w:vAlign w:val="center"/>
          </w:tcPr>
          <w:p w14:paraId="26A27BB2" w14:textId="778DF9B7"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B863D5" w:rsidRPr="00085148">
              <w:rPr>
                <w:rFonts w:asciiTheme="minorHAnsi" w:hAnsiTheme="minorHAnsi" w:cstheme="minorHAnsi"/>
                <w:sz w:val="20"/>
                <w:szCs w:val="20"/>
                <w:lang w:val="en-US"/>
              </w:rPr>
              <w:t>Gender Equality</w:t>
            </w:r>
          </w:p>
        </w:tc>
        <w:tc>
          <w:tcPr>
            <w:tcW w:w="3680" w:type="dxa"/>
            <w:tcBorders>
              <w:right w:val="single" w:sz="4" w:space="0" w:color="auto"/>
            </w:tcBorders>
            <w:vAlign w:val="center"/>
          </w:tcPr>
          <w:p w14:paraId="1F23AD87" w14:textId="5B9B6315"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Climate Action</w:t>
            </w:r>
          </w:p>
        </w:tc>
      </w:tr>
      <w:tr w:rsidR="00810DE0" w14:paraId="3AA26735" w14:textId="77777777" w:rsidTr="00085148">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Pr="00085148" w:rsidRDefault="00B863D5" w:rsidP="00154A4E">
            <w:pPr>
              <w:rPr>
                <w:rFonts w:asciiTheme="minorHAnsi" w:hAnsiTheme="minorHAnsi" w:cstheme="minorHAnsi"/>
                <w:sz w:val="22"/>
                <w:szCs w:val="22"/>
                <w:lang w:val="en-US"/>
              </w:rPr>
            </w:pPr>
          </w:p>
        </w:tc>
        <w:tc>
          <w:tcPr>
            <w:tcW w:w="3524" w:type="dxa"/>
            <w:shd w:val="clear" w:color="auto" w:fill="DEEAF6" w:themeFill="accent5" w:themeFillTint="33"/>
            <w:vAlign w:val="center"/>
          </w:tcPr>
          <w:p w14:paraId="7B622A48" w14:textId="7D515E69"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B863D5" w:rsidRPr="00085148">
              <w:rPr>
                <w:rFonts w:asciiTheme="minorHAnsi" w:hAnsiTheme="minorHAnsi" w:cstheme="minorHAnsi"/>
                <w:sz w:val="20"/>
                <w:szCs w:val="20"/>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3965F594"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Life Below Water</w:t>
            </w:r>
          </w:p>
        </w:tc>
      </w:tr>
      <w:tr w:rsidR="00810DE0" w14:paraId="333EAB18" w14:textId="77777777" w:rsidTr="000851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Pr="00085148" w:rsidRDefault="00B863D5" w:rsidP="00154A4E">
            <w:pPr>
              <w:rPr>
                <w:rFonts w:asciiTheme="minorHAnsi" w:hAnsiTheme="minorHAnsi" w:cstheme="minorHAnsi"/>
                <w:sz w:val="22"/>
                <w:szCs w:val="22"/>
                <w:lang w:val="en-US"/>
              </w:rPr>
            </w:pPr>
          </w:p>
        </w:tc>
        <w:tc>
          <w:tcPr>
            <w:tcW w:w="3524" w:type="dxa"/>
            <w:vAlign w:val="center"/>
          </w:tcPr>
          <w:p w14:paraId="36EF7783" w14:textId="609F8DD1"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[X] </w:t>
            </w:r>
            <w:r w:rsidR="00B863D5" w:rsidRPr="00085148">
              <w:rPr>
                <w:rFonts w:asciiTheme="minorHAnsi" w:hAnsiTheme="minorHAnsi" w:cstheme="minorHAnsi"/>
                <w:sz w:val="20"/>
                <w:szCs w:val="20"/>
                <w:lang w:val="en-US"/>
              </w:rPr>
              <w:t>Affordable and Clean Energy</w:t>
            </w:r>
          </w:p>
        </w:tc>
        <w:tc>
          <w:tcPr>
            <w:tcW w:w="3680" w:type="dxa"/>
            <w:tcBorders>
              <w:right w:val="single" w:sz="4" w:space="0" w:color="auto"/>
            </w:tcBorders>
            <w:vAlign w:val="center"/>
          </w:tcPr>
          <w:p w14:paraId="50930549" w14:textId="1A0B06B7"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Life On Land</w:t>
            </w:r>
          </w:p>
        </w:tc>
      </w:tr>
      <w:tr w:rsidR="00810DE0" w:rsidRPr="00F3457C" w14:paraId="3A8CBB45" w14:textId="77777777" w:rsidTr="00085148">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Pr="00085148" w:rsidRDefault="00B863D5" w:rsidP="00154A4E">
            <w:pPr>
              <w:rPr>
                <w:rFonts w:asciiTheme="minorHAnsi" w:hAnsiTheme="minorHAnsi" w:cstheme="minorHAnsi"/>
                <w:sz w:val="22"/>
                <w:szCs w:val="22"/>
                <w:lang w:val="en-US"/>
              </w:rPr>
            </w:pPr>
          </w:p>
        </w:tc>
        <w:tc>
          <w:tcPr>
            <w:tcW w:w="3524" w:type="dxa"/>
            <w:shd w:val="clear" w:color="auto" w:fill="DEEAF6" w:themeFill="accent5" w:themeFillTint="33"/>
            <w:vAlign w:val="center"/>
          </w:tcPr>
          <w:p w14:paraId="6FB1DB2B" w14:textId="53BD2B85"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[X] </w:t>
            </w:r>
            <w:r w:rsidR="0036043A" w:rsidRPr="00085148">
              <w:rPr>
                <w:rFonts w:asciiTheme="minorHAnsi" w:hAnsiTheme="minorHAnsi" w:cstheme="minorHAnsi"/>
                <w:sz w:val="20"/>
                <w:szCs w:val="20"/>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191D9313" w:rsidR="00B863D5" w:rsidRPr="00085148" w:rsidRDefault="00C32665" w:rsidP="00154A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Peace, Justice and Strong Institutions</w:t>
            </w:r>
          </w:p>
        </w:tc>
      </w:tr>
      <w:tr w:rsidR="00810DE0" w14:paraId="456A9035" w14:textId="77777777" w:rsidTr="0008514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Pr="00085148" w:rsidRDefault="00B863D5" w:rsidP="00154A4E">
            <w:pPr>
              <w:rPr>
                <w:rFonts w:asciiTheme="minorHAnsi" w:hAnsiTheme="minorHAnsi" w:cstheme="minorHAnsi"/>
                <w:sz w:val="22"/>
                <w:szCs w:val="22"/>
                <w:lang w:val="en-US"/>
              </w:rPr>
            </w:pPr>
          </w:p>
        </w:tc>
        <w:tc>
          <w:tcPr>
            <w:tcW w:w="3524" w:type="dxa"/>
            <w:vAlign w:val="center"/>
          </w:tcPr>
          <w:p w14:paraId="65AA704C" w14:textId="77777777" w:rsidR="00B863D5" w:rsidRPr="00085148" w:rsidRDefault="00B863D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p>
        </w:tc>
        <w:tc>
          <w:tcPr>
            <w:tcW w:w="3680" w:type="dxa"/>
            <w:tcBorders>
              <w:right w:val="single" w:sz="4" w:space="0" w:color="auto"/>
            </w:tcBorders>
            <w:vAlign w:val="center"/>
          </w:tcPr>
          <w:p w14:paraId="56A2FA56" w14:textId="6B643A91" w:rsidR="00B863D5" w:rsidRPr="00085148" w:rsidRDefault="00C32665" w:rsidP="00154A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36043A" w:rsidRPr="00085148">
              <w:rPr>
                <w:rFonts w:asciiTheme="minorHAnsi" w:hAnsiTheme="minorHAnsi" w:cstheme="minorHAnsi"/>
                <w:sz w:val="20"/>
                <w:szCs w:val="20"/>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Pr="00085148" w:rsidRDefault="00810DE0" w:rsidP="00810DE0">
            <w:pPr>
              <w:rPr>
                <w:rFonts w:asciiTheme="minorHAnsi" w:hAnsiTheme="minorHAnsi" w:cstheme="minorHAnsi"/>
                <w:b w:val="0"/>
                <w:bCs w:val="0"/>
                <w:sz w:val="22"/>
                <w:szCs w:val="22"/>
                <w:lang w:val="en-US"/>
              </w:rPr>
            </w:pPr>
            <w:r w:rsidRPr="00085148">
              <w:rPr>
                <w:rFonts w:asciiTheme="minorHAnsi" w:hAnsiTheme="minorHAnsi" w:cstheme="minorHAnsi"/>
                <w:sz w:val="22"/>
                <w:szCs w:val="22"/>
                <w:lang w:val="en-US"/>
              </w:rPr>
              <w:t>Which 21</w:t>
            </w:r>
            <w:r w:rsidRPr="00085148">
              <w:rPr>
                <w:rFonts w:asciiTheme="minorHAnsi" w:hAnsiTheme="minorHAnsi" w:cstheme="minorHAnsi"/>
                <w:sz w:val="22"/>
                <w:szCs w:val="22"/>
                <w:vertAlign w:val="superscript"/>
                <w:lang w:val="en-US"/>
              </w:rPr>
              <w:t>st</w:t>
            </w:r>
            <w:r w:rsidRPr="00085148">
              <w:rPr>
                <w:rFonts w:asciiTheme="minorHAnsi" w:hAnsiTheme="minorHAnsi" w:cstheme="minorHAnsi"/>
                <w:sz w:val="22"/>
                <w:szCs w:val="22"/>
                <w:lang w:val="en-US"/>
              </w:rPr>
              <w:t xml:space="preserve"> century skill</w:t>
            </w:r>
            <w:r w:rsidR="00DF7EE1" w:rsidRPr="00085148">
              <w:rPr>
                <w:rFonts w:asciiTheme="minorHAnsi" w:hAnsiTheme="minorHAnsi" w:cstheme="minorHAnsi"/>
                <w:sz w:val="22"/>
                <w:szCs w:val="22"/>
                <w:lang w:val="en-US"/>
              </w:rPr>
              <w:t>(</w:t>
            </w:r>
            <w:r w:rsidRPr="00085148">
              <w:rPr>
                <w:rFonts w:asciiTheme="minorHAnsi" w:hAnsiTheme="minorHAnsi" w:cstheme="minorHAnsi"/>
                <w:sz w:val="22"/>
                <w:szCs w:val="22"/>
                <w:lang w:val="en-US"/>
              </w:rPr>
              <w:t>s</w:t>
            </w:r>
            <w:r w:rsidR="00DF7EE1" w:rsidRPr="00085148">
              <w:rPr>
                <w:rFonts w:asciiTheme="minorHAnsi" w:hAnsiTheme="minorHAnsi" w:cstheme="minorHAnsi"/>
                <w:sz w:val="22"/>
                <w:szCs w:val="22"/>
                <w:lang w:val="en-US"/>
              </w:rPr>
              <w:t>)</w:t>
            </w:r>
            <w:r w:rsidRPr="00085148">
              <w:rPr>
                <w:rFonts w:asciiTheme="minorHAnsi" w:hAnsiTheme="minorHAnsi" w:cstheme="minorHAnsi"/>
                <w:sz w:val="22"/>
                <w:szCs w:val="22"/>
                <w:lang w:val="en-US"/>
              </w:rPr>
              <w:t xml:space="preserve"> does the scenario </w:t>
            </w:r>
            <w:r w:rsidR="00E1501A" w:rsidRPr="00085148">
              <w:rPr>
                <w:rFonts w:asciiTheme="minorHAnsi" w:hAnsiTheme="minorHAnsi" w:cstheme="minorHAnsi"/>
                <w:sz w:val="22"/>
                <w:szCs w:val="22"/>
                <w:lang w:val="en-US"/>
              </w:rPr>
              <w:t>involve</w:t>
            </w:r>
            <w:r w:rsidRPr="00085148">
              <w:rPr>
                <w:rFonts w:asciiTheme="minorHAnsi" w:hAnsiTheme="minorHAnsi" w:cstheme="minorHAnsi"/>
                <w:sz w:val="22"/>
                <w:szCs w:val="22"/>
                <w:lang w:val="en-US"/>
              </w:rPr>
              <w:t>:</w:t>
            </w:r>
          </w:p>
          <w:p w14:paraId="6E044257" w14:textId="3EB44093" w:rsidR="00810DE0" w:rsidRPr="00085148" w:rsidRDefault="00810DE0" w:rsidP="00810DE0">
            <w:pPr>
              <w:rPr>
                <w:rFonts w:asciiTheme="minorHAnsi" w:hAnsiTheme="minorHAnsi" w:cstheme="minorHAnsi"/>
                <w:sz w:val="22"/>
                <w:szCs w:val="22"/>
                <w:lang w:val="en-US"/>
              </w:rPr>
            </w:pPr>
            <w:r w:rsidRPr="00085148">
              <w:rPr>
                <w:rFonts w:asciiTheme="minorHAnsi" w:hAnsiTheme="minorHAnsi" w:cstheme="minorHAnsi"/>
                <w:sz w:val="22"/>
                <w:szCs w:val="22"/>
                <w:lang w:val="en-US"/>
              </w:rPr>
              <w:t>(highlight</w:t>
            </w:r>
            <w:r w:rsidR="0087423A" w:rsidRPr="00085148">
              <w:rPr>
                <w:rFonts w:asciiTheme="minorHAnsi" w:hAnsiTheme="minorHAnsi" w:cstheme="minorHAnsi"/>
                <w:sz w:val="22"/>
                <w:szCs w:val="22"/>
                <w:lang w:val="en-US"/>
              </w:rPr>
              <w:t xml:space="preserve"> it/them</w:t>
            </w:r>
            <w:r w:rsidRPr="00085148">
              <w:rPr>
                <w:rFonts w:asciiTheme="minorHAnsi" w:hAnsiTheme="minorHAnsi" w:cstheme="minorHAnsi"/>
                <w:sz w:val="22"/>
                <w:szCs w:val="22"/>
                <w:lang w:val="en-US"/>
              </w:rPr>
              <w:t>)</w:t>
            </w:r>
          </w:p>
        </w:tc>
        <w:tc>
          <w:tcPr>
            <w:tcW w:w="3524" w:type="dxa"/>
            <w:shd w:val="clear" w:color="auto" w:fill="auto"/>
            <w:vAlign w:val="center"/>
          </w:tcPr>
          <w:p w14:paraId="48B7E881" w14:textId="741025CD" w:rsidR="00810DE0" w:rsidRPr="00085148" w:rsidRDefault="00C32665" w:rsidP="00810D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810DE0" w:rsidRPr="00085148">
              <w:rPr>
                <w:rFonts w:asciiTheme="minorHAnsi" w:hAnsiTheme="minorHAnsi" w:cstheme="minorHAnsi"/>
                <w:sz w:val="20"/>
                <w:szCs w:val="20"/>
                <w:lang w:val="en-US"/>
              </w:rPr>
              <w:t xml:space="preserve">Information and data literacy </w:t>
            </w:r>
          </w:p>
        </w:tc>
        <w:tc>
          <w:tcPr>
            <w:tcW w:w="3680" w:type="dxa"/>
            <w:tcBorders>
              <w:right w:val="single" w:sz="4" w:space="0" w:color="auto"/>
            </w:tcBorders>
            <w:shd w:val="clear" w:color="auto" w:fill="auto"/>
            <w:vAlign w:val="center"/>
          </w:tcPr>
          <w:p w14:paraId="15876842" w14:textId="304BBCEF" w:rsidR="00810DE0" w:rsidRPr="00085148" w:rsidRDefault="00C32665" w:rsidP="00810D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bidi="he-IL"/>
              </w:rPr>
              <w:t xml:space="preserve">[ ] </w:t>
            </w:r>
            <w:r w:rsidR="00810DE0" w:rsidRPr="00085148">
              <w:rPr>
                <w:rFonts w:asciiTheme="minorHAnsi" w:hAnsiTheme="minorHAnsi" w:cstheme="minorHAnsi"/>
                <w:sz w:val="20"/>
                <w:szCs w:val="20"/>
                <w:lang w:val="en-US" w:bidi="he-IL"/>
              </w:rPr>
              <w:t xml:space="preserve">Critical thinking,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Pr="00085148" w:rsidRDefault="00810DE0" w:rsidP="00810DE0">
            <w:pPr>
              <w:rPr>
                <w:rFonts w:asciiTheme="minorHAnsi" w:hAnsiTheme="minorHAnsi" w:cstheme="minorHAnsi"/>
                <w:lang w:val="en-US"/>
              </w:rPr>
            </w:pPr>
          </w:p>
        </w:tc>
        <w:tc>
          <w:tcPr>
            <w:tcW w:w="3524" w:type="dxa"/>
            <w:shd w:val="clear" w:color="auto" w:fill="auto"/>
            <w:vAlign w:val="center"/>
          </w:tcPr>
          <w:p w14:paraId="61AC2D2F" w14:textId="4C254802" w:rsidR="00810DE0" w:rsidRPr="00085148" w:rsidRDefault="00C32665" w:rsidP="00810D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 xml:space="preserve">[ ] </w:t>
            </w:r>
            <w:r w:rsidR="00810DE0" w:rsidRPr="00085148">
              <w:rPr>
                <w:rFonts w:asciiTheme="minorHAnsi" w:hAnsiTheme="minorHAnsi" w:cstheme="minorHAnsi"/>
                <w:sz w:val="20"/>
                <w:szCs w:val="20"/>
                <w:lang w:val="en-US"/>
              </w:rPr>
              <w:t>Communication</w:t>
            </w:r>
          </w:p>
        </w:tc>
        <w:tc>
          <w:tcPr>
            <w:tcW w:w="3680" w:type="dxa"/>
            <w:tcBorders>
              <w:right w:val="single" w:sz="4" w:space="0" w:color="auto"/>
            </w:tcBorders>
            <w:shd w:val="clear" w:color="auto" w:fill="auto"/>
            <w:vAlign w:val="center"/>
          </w:tcPr>
          <w:p w14:paraId="7BC48F07" w14:textId="3C8781E8" w:rsidR="00810DE0" w:rsidRPr="00085148" w:rsidRDefault="00C32665" w:rsidP="00810D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bidi="he-IL"/>
              </w:rPr>
              <w:t xml:space="preserve">[ ] </w:t>
            </w:r>
            <w:r w:rsidR="00810DE0" w:rsidRPr="00085148">
              <w:rPr>
                <w:rFonts w:asciiTheme="minorHAnsi" w:hAnsiTheme="minorHAnsi" w:cstheme="minorHAnsi"/>
                <w:sz w:val="20"/>
                <w:szCs w:val="20"/>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Pr="00085148" w:rsidRDefault="00810DE0" w:rsidP="00810DE0">
            <w:pPr>
              <w:rPr>
                <w:rFonts w:asciiTheme="minorHAnsi" w:hAnsiTheme="minorHAnsi" w:cstheme="minorHAnsi"/>
                <w:lang w:val="en-US"/>
              </w:rPr>
            </w:pPr>
          </w:p>
        </w:tc>
        <w:tc>
          <w:tcPr>
            <w:tcW w:w="3524" w:type="dxa"/>
            <w:shd w:val="clear" w:color="auto" w:fill="auto"/>
            <w:vAlign w:val="center"/>
          </w:tcPr>
          <w:p w14:paraId="0EFF72A2" w14:textId="7322A60F" w:rsidR="00810DE0" w:rsidRPr="00085148" w:rsidRDefault="00810DE0" w:rsidP="00810D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Collaboration</w:t>
            </w:r>
          </w:p>
        </w:tc>
        <w:tc>
          <w:tcPr>
            <w:tcW w:w="3680" w:type="dxa"/>
            <w:tcBorders>
              <w:right w:val="single" w:sz="4" w:space="0" w:color="auto"/>
            </w:tcBorders>
            <w:shd w:val="clear" w:color="auto" w:fill="auto"/>
            <w:vAlign w:val="center"/>
          </w:tcPr>
          <w:p w14:paraId="637AA0DA" w14:textId="134990A7" w:rsidR="00810DE0" w:rsidRPr="00085148" w:rsidRDefault="00810DE0" w:rsidP="00810D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083F0C3F" w:rsidR="00810DE0" w:rsidRPr="00085148" w:rsidRDefault="00810DE0" w:rsidP="00810D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85148">
              <w:rPr>
                <w:rFonts w:asciiTheme="minorHAnsi" w:hAnsiTheme="minorHAnsi" w:cstheme="minorHAnsi"/>
                <w:sz w:val="20"/>
                <w:szCs w:val="20"/>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085148" w:rsidRDefault="00810DE0" w:rsidP="00810D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p>
        </w:tc>
      </w:tr>
      <w:tr w:rsidR="00BD75CD" w:rsidRPr="00F3457C" w14:paraId="396464F9" w14:textId="77777777" w:rsidTr="00085148">
        <w:trPr>
          <w:trHeight w:val="637"/>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3EAACC17" w14:textId="242521AD" w:rsidR="00BD75CD" w:rsidRPr="00085148" w:rsidRDefault="00BD75CD" w:rsidP="00085148">
            <w:pPr>
              <w:rPr>
                <w:rFonts w:asciiTheme="minorHAnsi" w:hAnsiTheme="minorHAnsi" w:cstheme="minorHAnsi"/>
                <w:sz w:val="22"/>
                <w:szCs w:val="22"/>
                <w:lang w:val="en-US"/>
              </w:rPr>
            </w:pPr>
            <w:r w:rsidRPr="00085148">
              <w:rPr>
                <w:rFonts w:asciiTheme="minorHAnsi" w:hAnsiTheme="minorHAnsi" w:cstheme="minorHAnsi"/>
                <w:color w:val="1F4E79" w:themeColor="accent5" w:themeShade="80"/>
                <w:sz w:val="22"/>
                <w:szCs w:val="22"/>
                <w:lang w:val="en-US"/>
              </w:rPr>
              <w:lastRenderedPageBreak/>
              <w:t xml:space="preserve">PART 2:  </w:t>
            </w:r>
            <w:r w:rsidR="00C734F2" w:rsidRPr="00085148">
              <w:rPr>
                <w:rFonts w:asciiTheme="minorHAnsi" w:hAnsiTheme="minorHAnsi" w:cstheme="minorHAnsi"/>
                <w:color w:val="1F4E79" w:themeColor="accent5" w:themeShade="80"/>
                <w:sz w:val="22"/>
                <w:szCs w:val="22"/>
                <w:lang w:val="en-US"/>
              </w:rPr>
              <w:t>L</w:t>
            </w:r>
            <w:r w:rsidR="00223222" w:rsidRPr="00085148">
              <w:rPr>
                <w:rFonts w:asciiTheme="minorHAnsi" w:hAnsiTheme="minorHAnsi" w:cstheme="minorHAnsi"/>
                <w:color w:val="1F4E79" w:themeColor="accent5" w:themeShade="80"/>
                <w:sz w:val="22"/>
                <w:szCs w:val="22"/>
                <w:lang w:val="en-US"/>
              </w:rPr>
              <w:t>earning</w:t>
            </w:r>
            <w:r w:rsidRPr="00085148">
              <w:rPr>
                <w:rFonts w:asciiTheme="minorHAnsi" w:hAnsiTheme="minorHAnsi" w:cstheme="minorHAnsi"/>
                <w:color w:val="1F4E79" w:themeColor="accent5" w:themeShade="80"/>
                <w:sz w:val="22"/>
                <w:szCs w:val="22"/>
                <w:lang w:val="en-US"/>
              </w:rPr>
              <w:t xml:space="preserve"> </w:t>
            </w:r>
            <w:r w:rsidR="00223222" w:rsidRPr="00085148">
              <w:rPr>
                <w:rFonts w:asciiTheme="minorHAnsi" w:hAnsiTheme="minorHAnsi" w:cstheme="minorHAnsi"/>
                <w:color w:val="1F4E79" w:themeColor="accent5" w:themeShade="80"/>
                <w:sz w:val="22"/>
                <w:szCs w:val="22"/>
                <w:lang w:val="en-US"/>
              </w:rPr>
              <w:t>outcomes</w:t>
            </w:r>
            <w:r w:rsidRPr="00085148">
              <w:rPr>
                <w:rFonts w:asciiTheme="minorHAnsi" w:hAnsiTheme="minorHAnsi" w:cstheme="minorHAnsi"/>
                <w:color w:val="1F4E79" w:themeColor="accent5" w:themeShade="80"/>
                <w:sz w:val="22"/>
                <w:szCs w:val="22"/>
                <w:lang w:val="en-US"/>
              </w:rPr>
              <w:t xml:space="preserve"> of the scenario</w:t>
            </w:r>
            <w:r w:rsidR="009F0879" w:rsidRPr="00085148">
              <w:rPr>
                <w:rFonts w:asciiTheme="minorHAnsi" w:hAnsiTheme="minorHAnsi" w:cstheme="minorHAnsi"/>
                <w:color w:val="1F4E79" w:themeColor="accent5" w:themeShade="80"/>
                <w:sz w:val="22"/>
                <w:szCs w:val="22"/>
                <w:lang w:val="en-US"/>
              </w:rPr>
              <w:t xml:space="preserve"> </w:t>
            </w:r>
          </w:p>
        </w:tc>
      </w:tr>
      <w:tr w:rsidR="00BD75CD" w:rsidRPr="00F3457C" w14:paraId="11EEDBDC" w14:textId="77777777" w:rsidTr="00085148">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085148" w:rsidRDefault="0087423A" w:rsidP="00085148">
            <w:pPr>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In terms of </w:t>
            </w:r>
            <w:r w:rsidRPr="00085148">
              <w:rPr>
                <w:rFonts w:asciiTheme="minorHAnsi" w:hAnsiTheme="minorHAnsi" w:cstheme="minorHAnsi"/>
                <w:sz w:val="22"/>
                <w:szCs w:val="22"/>
                <w:u w:val="single"/>
                <w:lang w:val="en-US"/>
              </w:rPr>
              <w:t>k</w:t>
            </w:r>
            <w:r w:rsidR="007A367D" w:rsidRPr="00085148">
              <w:rPr>
                <w:rFonts w:asciiTheme="minorHAnsi" w:hAnsiTheme="minorHAnsi" w:cstheme="minorHAnsi"/>
                <w:sz w:val="22"/>
                <w:szCs w:val="22"/>
                <w:u w:val="single"/>
                <w:lang w:val="en-US"/>
              </w:rPr>
              <w:t>n</w:t>
            </w:r>
            <w:r w:rsidR="00223222" w:rsidRPr="00085148">
              <w:rPr>
                <w:rFonts w:asciiTheme="minorHAnsi" w:hAnsiTheme="minorHAnsi" w:cstheme="minorHAnsi"/>
                <w:sz w:val="22"/>
                <w:szCs w:val="22"/>
                <w:u w:val="single"/>
                <w:lang w:val="en-US"/>
              </w:rPr>
              <w:t>owledge</w:t>
            </w:r>
            <w:r w:rsidR="00223222" w:rsidRPr="00085148">
              <w:rPr>
                <w:rFonts w:asciiTheme="minorHAnsi" w:hAnsiTheme="minorHAnsi" w:cstheme="minorHAnsi"/>
                <w:sz w:val="22"/>
                <w:szCs w:val="22"/>
                <w:lang w:val="en-US"/>
              </w:rPr>
              <w:t xml:space="preserve"> </w:t>
            </w:r>
          </w:p>
        </w:tc>
        <w:tc>
          <w:tcPr>
            <w:tcW w:w="7204" w:type="dxa"/>
            <w:gridSpan w:val="2"/>
            <w:tcBorders>
              <w:top w:val="single" w:sz="4" w:space="0" w:color="auto"/>
              <w:right w:val="single" w:sz="4" w:space="0" w:color="auto"/>
            </w:tcBorders>
            <w:shd w:val="clear" w:color="auto" w:fill="FFF2CC" w:themeFill="accent4" w:themeFillTint="33"/>
            <w:vAlign w:val="center"/>
          </w:tcPr>
          <w:p w14:paraId="15CACEC8" w14:textId="77777777" w:rsidR="006022AE" w:rsidRPr="00085148" w:rsidRDefault="00074D37" w:rsidP="00085148">
            <w:pPr>
              <w:ind w:right="3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The learner knows and understands:</w:t>
            </w:r>
          </w:p>
          <w:p w14:paraId="71765A4F" w14:textId="15A07650" w:rsidR="007E5AD6" w:rsidRPr="00085148" w:rsidRDefault="00D82A2A" w:rsidP="00085148">
            <w:pPr>
              <w:pStyle w:val="a7"/>
              <w:numPr>
                <w:ilvl w:val="0"/>
                <w:numId w:val="2"/>
              </w:numPr>
              <w:pBdr>
                <w:top w:val="nil"/>
                <w:left w:val="nil"/>
                <w:bottom w:val="nil"/>
                <w:right w:val="nil"/>
                <w:between w:val="nil"/>
                <w:bar w:val="nil"/>
              </w:pBdr>
              <w:spacing w:after="0" w:line="240" w:lineRule="auto"/>
              <w:ind w:right="324"/>
              <w:contextualSpacing w:val="0"/>
              <w:cnfStyle w:val="000000100000" w:firstRow="0" w:lastRow="0" w:firstColumn="0" w:lastColumn="0" w:oddVBand="0" w:evenVBand="0" w:oddHBand="1" w:evenHBand="0" w:firstRowFirstColumn="0" w:firstRowLastColumn="0" w:lastRowFirstColumn="0" w:lastRowLastColumn="0"/>
              <w:rPr>
                <w:rFonts w:eastAsia="Times New Roman" w:cstheme="minorHAnsi"/>
                <w:lang w:val="en-US" w:eastAsia="nl-NL"/>
              </w:rPr>
            </w:pPr>
            <w:r w:rsidRPr="00085148">
              <w:rPr>
                <w:rFonts w:eastAsia="Times New Roman" w:cstheme="minorHAnsi"/>
                <w:lang w:val="en-US" w:eastAsia="nl-NL"/>
              </w:rPr>
              <w:t>What sustainably means</w:t>
            </w:r>
          </w:p>
          <w:p w14:paraId="66D0691D" w14:textId="398777CA" w:rsidR="00503C2D" w:rsidRPr="00085148" w:rsidRDefault="007E5AD6" w:rsidP="00085148">
            <w:pPr>
              <w:pStyle w:val="a7"/>
              <w:numPr>
                <w:ilvl w:val="0"/>
                <w:numId w:val="2"/>
              </w:numPr>
              <w:pBdr>
                <w:top w:val="nil"/>
                <w:left w:val="nil"/>
                <w:bottom w:val="nil"/>
                <w:right w:val="nil"/>
                <w:between w:val="nil"/>
                <w:bar w:val="nil"/>
              </w:pBdr>
              <w:spacing w:after="0" w:line="240" w:lineRule="auto"/>
              <w:ind w:right="324"/>
              <w:contextualSpacing w:val="0"/>
              <w:cnfStyle w:val="000000100000" w:firstRow="0" w:lastRow="0" w:firstColumn="0" w:lastColumn="0" w:oddVBand="0" w:evenVBand="0" w:oddHBand="1" w:evenHBand="0" w:firstRowFirstColumn="0" w:firstRowLastColumn="0" w:lastRowFirstColumn="0" w:lastRowLastColumn="0"/>
              <w:rPr>
                <w:rFonts w:cstheme="minorHAnsi"/>
                <w:lang w:val="en-US"/>
              </w:rPr>
            </w:pPr>
            <w:r w:rsidRPr="00085148">
              <w:rPr>
                <w:rFonts w:eastAsia="Times New Roman" w:cstheme="minorHAnsi"/>
                <w:lang w:val="en-US" w:eastAsia="nl-NL"/>
              </w:rPr>
              <w:t xml:space="preserve">The impact of </w:t>
            </w:r>
            <w:r w:rsidR="0020000D" w:rsidRPr="00085148">
              <w:rPr>
                <w:rFonts w:eastAsia="Times New Roman" w:cstheme="minorHAnsi"/>
                <w:lang w:val="en-US" w:eastAsia="nl-NL"/>
              </w:rPr>
              <w:t xml:space="preserve">their choices </w:t>
            </w:r>
            <w:r w:rsidR="00503C2D" w:rsidRPr="00085148">
              <w:rPr>
                <w:rFonts w:eastAsia="Times New Roman" w:cstheme="minorHAnsi"/>
                <w:lang w:val="en-US" w:eastAsia="nl-NL"/>
              </w:rPr>
              <w:t>regarding</w:t>
            </w:r>
            <w:r w:rsidR="0020000D" w:rsidRPr="00085148">
              <w:rPr>
                <w:rFonts w:eastAsia="Times New Roman" w:cstheme="minorHAnsi"/>
                <w:lang w:val="en-US" w:eastAsia="nl-NL"/>
              </w:rPr>
              <w:t xml:space="preserve"> sustainability </w:t>
            </w:r>
            <w:r w:rsidR="00503C2D" w:rsidRPr="00085148">
              <w:rPr>
                <w:rFonts w:eastAsia="Times New Roman" w:cstheme="minorHAnsi"/>
                <w:lang w:val="en-US" w:eastAsia="nl-NL"/>
              </w:rPr>
              <w:t>on the environment</w:t>
            </w:r>
          </w:p>
          <w:p w14:paraId="38117CD5" w14:textId="3DD9201A" w:rsidR="00074D37" w:rsidRPr="00085148" w:rsidRDefault="00503C2D" w:rsidP="00085148">
            <w:pPr>
              <w:pStyle w:val="a7"/>
              <w:numPr>
                <w:ilvl w:val="0"/>
                <w:numId w:val="2"/>
              </w:numPr>
              <w:pBdr>
                <w:top w:val="nil"/>
                <w:left w:val="nil"/>
                <w:bottom w:val="nil"/>
                <w:right w:val="nil"/>
                <w:between w:val="nil"/>
                <w:bar w:val="nil"/>
              </w:pBdr>
              <w:spacing w:after="0" w:line="240" w:lineRule="auto"/>
              <w:ind w:right="324"/>
              <w:contextualSpacing w:val="0"/>
              <w:cnfStyle w:val="000000100000" w:firstRow="0" w:lastRow="0" w:firstColumn="0" w:lastColumn="0" w:oddVBand="0" w:evenVBand="0" w:oddHBand="1" w:evenHBand="0" w:firstRowFirstColumn="0" w:firstRowLastColumn="0" w:lastRowFirstColumn="0" w:lastRowLastColumn="0"/>
              <w:rPr>
                <w:rFonts w:cstheme="minorHAnsi"/>
                <w:lang w:val="en-US"/>
              </w:rPr>
            </w:pPr>
            <w:r w:rsidRPr="00085148">
              <w:rPr>
                <w:rFonts w:eastAsia="Times New Roman" w:cstheme="minorHAnsi"/>
                <w:lang w:val="en-US" w:eastAsia="nl-NL"/>
              </w:rPr>
              <w:t>Consequences of their choices in the future</w:t>
            </w:r>
            <w:r w:rsidR="007E5AD6" w:rsidRPr="00085148">
              <w:rPr>
                <w:rFonts w:eastAsia="Times New Roman" w:cstheme="minorHAnsi"/>
                <w:lang w:val="en-US" w:eastAsia="nl-NL"/>
              </w:rPr>
              <w:t xml:space="preserve"> </w:t>
            </w:r>
          </w:p>
        </w:tc>
      </w:tr>
      <w:tr w:rsidR="00BD75CD" w:rsidRPr="00F3457C" w14:paraId="28C78E7D" w14:textId="77777777" w:rsidTr="00085148">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Pr="00085148" w:rsidRDefault="0087423A" w:rsidP="00085148">
            <w:pPr>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In terms of </w:t>
            </w:r>
            <w:r w:rsidRPr="00085148">
              <w:rPr>
                <w:rFonts w:asciiTheme="minorHAnsi" w:hAnsiTheme="minorHAnsi" w:cstheme="minorHAnsi"/>
                <w:sz w:val="22"/>
                <w:szCs w:val="22"/>
                <w:u w:val="single"/>
                <w:lang w:val="en-US"/>
              </w:rPr>
              <w:t>skills</w:t>
            </w:r>
          </w:p>
        </w:tc>
        <w:tc>
          <w:tcPr>
            <w:tcW w:w="7204" w:type="dxa"/>
            <w:gridSpan w:val="2"/>
            <w:tcBorders>
              <w:right w:val="single" w:sz="4" w:space="0" w:color="auto"/>
            </w:tcBorders>
            <w:vAlign w:val="center"/>
          </w:tcPr>
          <w:p w14:paraId="2875996E" w14:textId="77777777" w:rsidR="006022AE" w:rsidRPr="00085148" w:rsidRDefault="00074D37" w:rsidP="00085148">
            <w:pPr>
              <w:ind w:right="3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The learner is able to:</w:t>
            </w:r>
          </w:p>
          <w:p w14:paraId="29F523A6" w14:textId="10477E81" w:rsidR="00074D37" w:rsidRPr="00085148" w:rsidRDefault="007E5AD6" w:rsidP="00085148">
            <w:pPr>
              <w:pStyle w:val="a7"/>
              <w:numPr>
                <w:ilvl w:val="0"/>
                <w:numId w:val="2"/>
              </w:numPr>
              <w:spacing w:after="0" w:line="240" w:lineRule="auto"/>
              <w:ind w:right="324"/>
              <w:contextualSpacing w:val="0"/>
              <w:cnfStyle w:val="000000000000" w:firstRow="0" w:lastRow="0" w:firstColumn="0" w:lastColumn="0" w:oddVBand="0" w:evenVBand="0" w:oddHBand="0" w:evenHBand="0" w:firstRowFirstColumn="0" w:firstRowLastColumn="0" w:lastRowFirstColumn="0" w:lastRowLastColumn="0"/>
              <w:rPr>
                <w:rFonts w:cstheme="minorHAnsi"/>
                <w:lang w:val="en-US"/>
              </w:rPr>
            </w:pPr>
            <w:r w:rsidRPr="00085148">
              <w:rPr>
                <w:rFonts w:eastAsia="Times New Roman" w:cstheme="minorHAnsi"/>
                <w:lang w:val="en-US" w:eastAsia="nl-NL"/>
              </w:rPr>
              <w:t xml:space="preserve">Collaborate with </w:t>
            </w:r>
            <w:r w:rsidR="00D82A2A" w:rsidRPr="00085148">
              <w:rPr>
                <w:rFonts w:eastAsia="Times New Roman" w:cstheme="minorHAnsi"/>
                <w:lang w:val="en-US" w:eastAsia="nl-NL"/>
              </w:rPr>
              <w:t xml:space="preserve">the </w:t>
            </w:r>
            <w:r w:rsidR="00085148" w:rsidRPr="00085148">
              <w:rPr>
                <w:rFonts w:eastAsia="Times New Roman" w:cstheme="minorHAnsi"/>
                <w:lang w:val="en-US" w:eastAsia="nl-NL"/>
              </w:rPr>
              <w:t>teammates</w:t>
            </w:r>
            <w:r w:rsidRPr="00085148">
              <w:rPr>
                <w:rFonts w:eastAsia="Times New Roman" w:cstheme="minorHAnsi"/>
                <w:lang w:val="en-US" w:eastAsia="nl-NL"/>
              </w:rPr>
              <w:t xml:space="preserve">, answer the questions in </w:t>
            </w:r>
            <w:r w:rsidR="00CF5987" w:rsidRPr="00085148">
              <w:rPr>
                <w:rFonts w:eastAsia="Times New Roman" w:cstheme="minorHAnsi"/>
                <w:lang w:val="en-US" w:eastAsia="nl-NL"/>
              </w:rPr>
              <w:t xml:space="preserve">each step and make </w:t>
            </w:r>
            <w:r w:rsidR="00D82A2A" w:rsidRPr="00085148">
              <w:rPr>
                <w:rFonts w:eastAsia="Times New Roman" w:cstheme="minorHAnsi"/>
                <w:lang w:val="en-US" w:eastAsia="nl-NL"/>
              </w:rPr>
              <w:t>choices</w:t>
            </w:r>
          </w:p>
          <w:p w14:paraId="16A3E652" w14:textId="01FBB15F" w:rsidR="00D82A2A" w:rsidRPr="00085148" w:rsidRDefault="00D82A2A" w:rsidP="00085148">
            <w:pPr>
              <w:pStyle w:val="a7"/>
              <w:numPr>
                <w:ilvl w:val="0"/>
                <w:numId w:val="2"/>
              </w:numPr>
              <w:spacing w:after="0" w:line="240" w:lineRule="auto"/>
              <w:ind w:right="324"/>
              <w:contextualSpacing w:val="0"/>
              <w:cnfStyle w:val="000000000000" w:firstRow="0" w:lastRow="0" w:firstColumn="0" w:lastColumn="0" w:oddVBand="0" w:evenVBand="0" w:oddHBand="0" w:evenHBand="0" w:firstRowFirstColumn="0" w:firstRowLastColumn="0" w:lastRowFirstColumn="0" w:lastRowLastColumn="0"/>
              <w:rPr>
                <w:rFonts w:cstheme="minorHAnsi"/>
                <w:lang w:val="en-US"/>
              </w:rPr>
            </w:pPr>
            <w:r w:rsidRPr="00085148">
              <w:rPr>
                <w:rFonts w:eastAsia="Times New Roman" w:cstheme="minorHAnsi"/>
                <w:lang w:val="en-US" w:eastAsia="nl-NL"/>
              </w:rPr>
              <w:t xml:space="preserve">Consider several elements at the same time in making a </w:t>
            </w:r>
            <w:r w:rsidR="00CF5987" w:rsidRPr="00085148">
              <w:rPr>
                <w:rFonts w:eastAsia="Times New Roman" w:cstheme="minorHAnsi"/>
                <w:lang w:val="en-US" w:eastAsia="nl-NL"/>
              </w:rPr>
              <w:t>choice</w:t>
            </w:r>
            <w:r w:rsidRPr="00085148">
              <w:rPr>
                <w:rFonts w:eastAsia="Times New Roman" w:cstheme="minorHAnsi"/>
                <w:lang w:val="en-US" w:eastAsia="nl-NL"/>
              </w:rPr>
              <w:t>, i.e., happiness, CO</w:t>
            </w:r>
            <w:r w:rsidRPr="00085148">
              <w:rPr>
                <w:rFonts w:eastAsia="Times New Roman" w:cstheme="minorHAnsi"/>
                <w:vertAlign w:val="subscript"/>
                <w:lang w:val="en-US" w:eastAsia="nl-NL"/>
              </w:rPr>
              <w:t>2</w:t>
            </w:r>
            <w:r w:rsidRPr="00085148">
              <w:rPr>
                <w:rFonts w:eastAsia="Times New Roman" w:cstheme="minorHAnsi"/>
                <w:lang w:val="en-US" w:eastAsia="nl-NL"/>
              </w:rPr>
              <w:t xml:space="preserve"> level, and monthly income</w:t>
            </w:r>
          </w:p>
        </w:tc>
      </w:tr>
      <w:tr w:rsidR="00BD75CD" w:rsidRPr="00341494" w14:paraId="0DBD8CA7" w14:textId="77777777" w:rsidTr="00085148">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Pr="00085148" w:rsidRDefault="0087423A" w:rsidP="00085148">
            <w:pPr>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In terms of </w:t>
            </w:r>
            <w:r w:rsidRPr="00085148">
              <w:rPr>
                <w:rFonts w:asciiTheme="minorHAnsi" w:hAnsiTheme="minorHAnsi" w:cstheme="minorHAnsi"/>
                <w:sz w:val="22"/>
                <w:szCs w:val="22"/>
                <w:u w:val="single"/>
                <w:lang w:val="en-US"/>
              </w:rPr>
              <w:t>competences</w:t>
            </w:r>
          </w:p>
        </w:tc>
        <w:tc>
          <w:tcPr>
            <w:tcW w:w="7204" w:type="dxa"/>
            <w:gridSpan w:val="2"/>
            <w:tcBorders>
              <w:bottom w:val="single" w:sz="4" w:space="0" w:color="auto"/>
              <w:right w:val="single" w:sz="4" w:space="0" w:color="auto"/>
            </w:tcBorders>
            <w:shd w:val="clear" w:color="auto" w:fill="FFF2CC" w:themeFill="accent4" w:themeFillTint="33"/>
            <w:vAlign w:val="center"/>
          </w:tcPr>
          <w:p w14:paraId="4E480888" w14:textId="77777777" w:rsidR="006022AE" w:rsidRPr="00085148" w:rsidRDefault="00074D37" w:rsidP="00085148">
            <w:pPr>
              <w:ind w:right="3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The learner:</w:t>
            </w:r>
          </w:p>
          <w:p w14:paraId="539C75A3" w14:textId="57DD8959" w:rsidR="007E5AD6" w:rsidRPr="00085148" w:rsidRDefault="00163598" w:rsidP="00085148">
            <w:pPr>
              <w:pStyle w:val="a7"/>
              <w:numPr>
                <w:ilvl w:val="0"/>
                <w:numId w:val="2"/>
              </w:numPr>
              <w:pBdr>
                <w:top w:val="nil"/>
                <w:left w:val="nil"/>
                <w:bottom w:val="nil"/>
                <w:right w:val="nil"/>
                <w:between w:val="nil"/>
                <w:bar w:val="nil"/>
              </w:pBdr>
              <w:spacing w:after="0" w:line="240" w:lineRule="auto"/>
              <w:ind w:right="324"/>
              <w:contextualSpacing w:val="0"/>
              <w:cnfStyle w:val="000000100000" w:firstRow="0" w:lastRow="0" w:firstColumn="0" w:lastColumn="0" w:oddVBand="0" w:evenVBand="0" w:oddHBand="1" w:evenHBand="0" w:firstRowFirstColumn="0" w:firstRowLastColumn="0" w:lastRowFirstColumn="0" w:lastRowLastColumn="0"/>
              <w:rPr>
                <w:rFonts w:eastAsia="Times New Roman" w:cstheme="minorHAnsi"/>
                <w:lang w:val="en-US" w:eastAsia="nl-NL"/>
              </w:rPr>
            </w:pPr>
            <w:r w:rsidRPr="00085148">
              <w:rPr>
                <w:rFonts w:eastAsia="Times New Roman" w:cstheme="minorHAnsi"/>
                <w:lang w:val="en-US" w:eastAsia="nl-NL"/>
              </w:rPr>
              <w:t>Will be able</w:t>
            </w:r>
            <w:r w:rsidR="007E5AD6" w:rsidRPr="00085148">
              <w:rPr>
                <w:rFonts w:eastAsia="Times New Roman" w:cstheme="minorHAnsi"/>
                <w:lang w:val="en-US" w:eastAsia="nl-NL"/>
              </w:rPr>
              <w:t xml:space="preserve"> to live energy conscious</w:t>
            </w:r>
          </w:p>
          <w:p w14:paraId="6DE1E28F" w14:textId="58E426B1" w:rsidR="00CF5987" w:rsidRPr="00085148" w:rsidRDefault="00163598" w:rsidP="00085148">
            <w:pPr>
              <w:pStyle w:val="a7"/>
              <w:numPr>
                <w:ilvl w:val="0"/>
                <w:numId w:val="2"/>
              </w:numPr>
              <w:spacing w:after="0" w:line="240" w:lineRule="auto"/>
              <w:ind w:right="324"/>
              <w:contextualSpacing w:val="0"/>
              <w:cnfStyle w:val="000000100000" w:firstRow="0" w:lastRow="0" w:firstColumn="0" w:lastColumn="0" w:oddVBand="0" w:evenVBand="0" w:oddHBand="1" w:evenHBand="0" w:firstRowFirstColumn="0" w:firstRowLastColumn="0" w:lastRowFirstColumn="0" w:lastRowLastColumn="0"/>
              <w:rPr>
                <w:rFonts w:cstheme="minorHAnsi"/>
                <w:lang w:val="en-US"/>
              </w:rPr>
            </w:pPr>
            <w:r w:rsidRPr="00085148">
              <w:rPr>
                <w:rFonts w:eastAsia="Times New Roman" w:cstheme="minorHAnsi"/>
                <w:lang w:val="en-US" w:eastAsia="nl-NL"/>
              </w:rPr>
              <w:t xml:space="preserve">Will contribute to </w:t>
            </w:r>
            <w:r w:rsidR="007E5AD6" w:rsidRPr="00085148">
              <w:rPr>
                <w:rFonts w:eastAsia="Times New Roman" w:cstheme="minorHAnsi"/>
                <w:lang w:val="en-US" w:eastAsia="nl-NL"/>
              </w:rPr>
              <w:t>CO</w:t>
            </w:r>
            <w:r w:rsidR="007E5AD6" w:rsidRPr="00085148">
              <w:rPr>
                <w:rFonts w:eastAsia="Times New Roman" w:cstheme="minorHAnsi"/>
                <w:vertAlign w:val="subscript"/>
                <w:lang w:val="en-US" w:eastAsia="nl-NL"/>
              </w:rPr>
              <w:t>2</w:t>
            </w:r>
            <w:r w:rsidR="007E5AD6" w:rsidRPr="00085148">
              <w:rPr>
                <w:rFonts w:eastAsia="Times New Roman" w:cstheme="minorHAnsi"/>
                <w:lang w:val="en-US" w:eastAsia="nl-NL"/>
              </w:rPr>
              <w:t xml:space="preserve"> </w:t>
            </w:r>
            <w:r w:rsidR="00CF5987" w:rsidRPr="00085148">
              <w:rPr>
                <w:rFonts w:eastAsia="Times New Roman" w:cstheme="minorHAnsi"/>
                <w:lang w:val="en-US" w:eastAsia="nl-NL"/>
              </w:rPr>
              <w:t>em</w:t>
            </w:r>
            <w:r w:rsidR="007E5AD6" w:rsidRPr="00085148">
              <w:rPr>
                <w:rFonts w:eastAsia="Times New Roman" w:cstheme="minorHAnsi"/>
                <w:lang w:val="en-US" w:eastAsia="nl-NL"/>
              </w:rPr>
              <w:t>i</w:t>
            </w:r>
            <w:r w:rsidR="00CF5987" w:rsidRPr="00085148">
              <w:rPr>
                <w:rFonts w:eastAsia="Times New Roman" w:cstheme="minorHAnsi"/>
                <w:lang w:val="en-US" w:eastAsia="nl-NL"/>
              </w:rPr>
              <w:t>s</w:t>
            </w:r>
            <w:r w:rsidR="007E5AD6" w:rsidRPr="00085148">
              <w:rPr>
                <w:rFonts w:eastAsia="Times New Roman" w:cstheme="minorHAnsi"/>
                <w:lang w:val="en-US" w:eastAsia="nl-NL"/>
              </w:rPr>
              <w:t xml:space="preserve">sion </w:t>
            </w:r>
            <w:r w:rsidRPr="00085148">
              <w:rPr>
                <w:rFonts w:eastAsia="Times New Roman" w:cstheme="minorHAnsi"/>
                <w:lang w:val="en-US" w:eastAsia="nl-NL"/>
              </w:rPr>
              <w:t>reduction</w:t>
            </w:r>
          </w:p>
        </w:tc>
      </w:tr>
    </w:tbl>
    <w:p w14:paraId="098C7EA3" w14:textId="6999EA80" w:rsidR="0018449A"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1838"/>
        <w:gridCol w:w="7796"/>
      </w:tblGrid>
      <w:tr w:rsidR="00BD75CD" w:rsidRPr="00F3457C"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Pr="00085148" w:rsidRDefault="00BD75CD" w:rsidP="002560E8">
            <w:pPr>
              <w:ind w:right="1131"/>
              <w:rPr>
                <w:rFonts w:asciiTheme="minorHAnsi" w:hAnsiTheme="minorHAnsi" w:cstheme="minorHAnsi"/>
                <w:sz w:val="22"/>
                <w:szCs w:val="22"/>
                <w:lang w:val="en-US"/>
              </w:rPr>
            </w:pPr>
            <w:r w:rsidRPr="00085148">
              <w:rPr>
                <w:rFonts w:asciiTheme="minorHAnsi" w:hAnsiTheme="minorHAnsi" w:cstheme="minorHAnsi"/>
                <w:color w:val="1F4E79" w:themeColor="accent5" w:themeShade="80"/>
                <w:sz w:val="22"/>
                <w:szCs w:val="22"/>
                <w:lang w:val="en-US"/>
              </w:rPr>
              <w:t>PART 3:  Description of the game</w:t>
            </w:r>
          </w:p>
        </w:tc>
      </w:tr>
      <w:tr w:rsidR="00BD75CD" w:rsidRPr="00F3457C" w14:paraId="1C008651" w14:textId="77777777" w:rsidTr="0049444F">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auto"/>
            </w:tcBorders>
            <w:shd w:val="clear" w:color="auto" w:fill="FBE4D5" w:themeFill="accent2" w:themeFillTint="33"/>
            <w:vAlign w:val="center"/>
          </w:tcPr>
          <w:p w14:paraId="17B734A1" w14:textId="77777777" w:rsidR="00BD75CD" w:rsidRPr="00085148" w:rsidRDefault="00BD75CD" w:rsidP="00BD75CD">
            <w:pPr>
              <w:rPr>
                <w:rFonts w:asciiTheme="minorHAnsi" w:hAnsiTheme="minorHAnsi" w:cstheme="minorHAnsi"/>
                <w:sz w:val="22"/>
                <w:szCs w:val="22"/>
                <w:lang w:val="en-US"/>
              </w:rPr>
            </w:pPr>
            <w:r w:rsidRPr="00085148">
              <w:rPr>
                <w:rFonts w:asciiTheme="minorHAnsi" w:hAnsiTheme="minorHAnsi" w:cstheme="minorHAnsi"/>
                <w:sz w:val="22"/>
                <w:szCs w:val="22"/>
                <w:lang w:val="en-US"/>
              </w:rPr>
              <w:t>Narrative description of the game plot:</w:t>
            </w:r>
          </w:p>
        </w:tc>
        <w:tc>
          <w:tcPr>
            <w:tcW w:w="7796" w:type="dxa"/>
            <w:tcBorders>
              <w:right w:val="single" w:sz="4" w:space="0" w:color="auto"/>
            </w:tcBorders>
            <w:shd w:val="clear" w:color="auto" w:fill="FBE4D5" w:themeFill="accent2" w:themeFillTint="33"/>
            <w:vAlign w:val="center"/>
          </w:tcPr>
          <w:p w14:paraId="57ED804F" w14:textId="77777777" w:rsidR="002E36B6" w:rsidRPr="00085148" w:rsidRDefault="002E36B6" w:rsidP="0031548B">
            <w:pPr>
              <w:ind w:right="32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BA85763" w14:textId="77777777" w:rsidR="0031548B" w:rsidRPr="00085148" w:rsidRDefault="0031548B" w:rsidP="0031548B">
            <w:pPr>
              <w:ind w:right="32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The player is a mayor of a city. During the </w:t>
            </w:r>
            <w:proofErr w:type="gramStart"/>
            <w:r w:rsidRPr="00085148">
              <w:rPr>
                <w:rFonts w:asciiTheme="minorHAnsi" w:hAnsiTheme="minorHAnsi" w:cstheme="minorHAnsi"/>
                <w:sz w:val="22"/>
                <w:szCs w:val="22"/>
                <w:lang w:val="en-US"/>
              </w:rPr>
              <w:t>game</w:t>
            </w:r>
            <w:proofErr w:type="gramEnd"/>
            <w:r w:rsidRPr="00085148">
              <w:rPr>
                <w:rFonts w:asciiTheme="minorHAnsi" w:hAnsiTheme="minorHAnsi" w:cstheme="minorHAnsi"/>
                <w:sz w:val="22"/>
                <w:szCs w:val="22"/>
                <w:lang w:val="en-US"/>
              </w:rPr>
              <w:t xml:space="preserve"> the player will cycle a route through the city, stopping at various locations at which the player has to make a choice to make his/her city more sustainable. At these </w:t>
            </w:r>
            <w:proofErr w:type="gramStart"/>
            <w:r w:rsidRPr="00085148">
              <w:rPr>
                <w:rFonts w:asciiTheme="minorHAnsi" w:hAnsiTheme="minorHAnsi" w:cstheme="minorHAnsi"/>
                <w:sz w:val="22"/>
                <w:szCs w:val="22"/>
                <w:lang w:val="en-US"/>
              </w:rPr>
              <w:t>locations</w:t>
            </w:r>
            <w:proofErr w:type="gramEnd"/>
            <w:r w:rsidRPr="00085148">
              <w:rPr>
                <w:rFonts w:asciiTheme="minorHAnsi" w:hAnsiTheme="minorHAnsi" w:cstheme="minorHAnsi"/>
                <w:sz w:val="22"/>
                <w:szCs w:val="22"/>
                <w:lang w:val="en-US"/>
              </w:rPr>
              <w:t xml:space="preserve"> the player will receive information that can influence his/her decision. While playing the game, the players has to take the CO</w:t>
            </w:r>
            <w:r w:rsidRPr="00085148">
              <w:rPr>
                <w:rFonts w:asciiTheme="minorHAnsi" w:hAnsiTheme="minorHAnsi" w:cstheme="minorHAnsi"/>
                <w:sz w:val="22"/>
                <w:szCs w:val="22"/>
                <w:vertAlign w:val="subscript"/>
                <w:lang w:val="en-US"/>
              </w:rPr>
              <w:t>2</w:t>
            </w:r>
            <w:r w:rsidRPr="00085148">
              <w:rPr>
                <w:rFonts w:asciiTheme="minorHAnsi" w:hAnsiTheme="minorHAnsi" w:cstheme="minorHAnsi"/>
                <w:sz w:val="22"/>
                <w:szCs w:val="22"/>
                <w:lang w:val="en-US"/>
              </w:rPr>
              <w:t xml:space="preserve"> factor into account. This CO</w:t>
            </w:r>
            <w:r w:rsidRPr="00085148">
              <w:rPr>
                <w:rFonts w:asciiTheme="minorHAnsi" w:hAnsiTheme="minorHAnsi" w:cstheme="minorHAnsi"/>
                <w:sz w:val="22"/>
                <w:szCs w:val="22"/>
                <w:vertAlign w:val="subscript"/>
                <w:lang w:val="en-US"/>
              </w:rPr>
              <w:t>2</w:t>
            </w:r>
            <w:r w:rsidRPr="00085148">
              <w:rPr>
                <w:rFonts w:asciiTheme="minorHAnsi" w:hAnsiTheme="minorHAnsi" w:cstheme="minorHAnsi"/>
                <w:sz w:val="22"/>
                <w:szCs w:val="22"/>
                <w:lang w:val="en-US"/>
              </w:rPr>
              <w:t xml:space="preserve"> factor starts at 80% and increases with 1% every month (which equals five minutes in the game). (For an explanation, see the block CO</w:t>
            </w:r>
            <w:r w:rsidRPr="00085148">
              <w:rPr>
                <w:rFonts w:asciiTheme="minorHAnsi" w:hAnsiTheme="minorHAnsi" w:cstheme="minorHAnsi"/>
                <w:sz w:val="22"/>
                <w:szCs w:val="22"/>
                <w:vertAlign w:val="subscript"/>
                <w:lang w:val="en-US"/>
              </w:rPr>
              <w:t xml:space="preserve">2 </w:t>
            </w:r>
            <w:r w:rsidRPr="00085148">
              <w:rPr>
                <w:rFonts w:asciiTheme="minorHAnsi" w:hAnsiTheme="minorHAnsi" w:cstheme="minorHAnsi"/>
                <w:sz w:val="22"/>
                <w:szCs w:val="22"/>
                <w:lang w:val="en-US"/>
              </w:rPr>
              <w:t xml:space="preserve">level below). </w:t>
            </w:r>
          </w:p>
          <w:p w14:paraId="78A88F8D" w14:textId="77777777" w:rsidR="0031548B" w:rsidRPr="00085148" w:rsidRDefault="0031548B" w:rsidP="0031548B">
            <w:pPr>
              <w:ind w:right="32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During the game, there are various factors players should </w:t>
            </w:r>
            <w:proofErr w:type="gramStart"/>
            <w:r w:rsidRPr="00085148">
              <w:rPr>
                <w:rFonts w:asciiTheme="minorHAnsi" w:hAnsiTheme="minorHAnsi" w:cstheme="minorHAnsi"/>
                <w:sz w:val="22"/>
                <w:szCs w:val="22"/>
                <w:lang w:val="en-US"/>
              </w:rPr>
              <w:t>take into account</w:t>
            </w:r>
            <w:proofErr w:type="gramEnd"/>
            <w:r w:rsidRPr="00085148">
              <w:rPr>
                <w:rFonts w:asciiTheme="minorHAnsi" w:hAnsiTheme="minorHAnsi" w:cstheme="minorHAnsi"/>
                <w:sz w:val="22"/>
                <w:szCs w:val="22"/>
                <w:lang w:val="en-US"/>
              </w:rPr>
              <w:t xml:space="preserve">. An overview of these factors can be found under ‘Important game objects’. </w:t>
            </w:r>
          </w:p>
          <w:p w14:paraId="6A6ABDCE" w14:textId="7D5D202E" w:rsidR="002560E8" w:rsidRPr="00085148" w:rsidRDefault="002560E8" w:rsidP="0031548B">
            <w:pPr>
              <w:ind w:right="32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p>
        </w:tc>
      </w:tr>
      <w:tr w:rsidR="00BD75CD" w:rsidRPr="00341494" w14:paraId="18DA7F22" w14:textId="77777777" w:rsidTr="0049444F">
        <w:trPr>
          <w:trHeight w:val="1919"/>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auto"/>
            </w:tcBorders>
            <w:vAlign w:val="center"/>
          </w:tcPr>
          <w:p w14:paraId="4195F4FB" w14:textId="77777777" w:rsidR="00BD75CD" w:rsidRPr="00085148" w:rsidRDefault="00BD75CD" w:rsidP="00BD75CD">
            <w:pPr>
              <w:rPr>
                <w:rFonts w:asciiTheme="minorHAnsi" w:hAnsiTheme="minorHAnsi" w:cstheme="minorHAnsi"/>
                <w:b w:val="0"/>
                <w:bCs w:val="0"/>
                <w:sz w:val="22"/>
                <w:szCs w:val="22"/>
                <w:lang w:val="en-US"/>
              </w:rPr>
            </w:pPr>
            <w:r w:rsidRPr="00085148">
              <w:rPr>
                <w:rFonts w:asciiTheme="minorHAnsi" w:hAnsiTheme="minorHAnsi" w:cstheme="minorHAnsi"/>
                <w:sz w:val="22"/>
                <w:szCs w:val="22"/>
                <w:lang w:val="en-US"/>
              </w:rPr>
              <w:t>Game objectives:</w:t>
            </w:r>
          </w:p>
          <w:p w14:paraId="387AB789" w14:textId="77777777" w:rsidR="002E36B6" w:rsidRPr="00085148" w:rsidRDefault="002E36B6" w:rsidP="00BD75CD">
            <w:pPr>
              <w:rPr>
                <w:rFonts w:asciiTheme="minorHAnsi" w:hAnsiTheme="minorHAnsi" w:cstheme="minorHAnsi"/>
                <w:b w:val="0"/>
                <w:bCs w:val="0"/>
                <w:sz w:val="22"/>
                <w:szCs w:val="22"/>
                <w:lang w:val="en-US"/>
              </w:rPr>
            </w:pPr>
          </w:p>
          <w:p w14:paraId="5B2D9C47" w14:textId="30E4115C" w:rsidR="002E36B6" w:rsidRPr="00085148" w:rsidRDefault="002E36B6" w:rsidP="00BD75CD">
            <w:pPr>
              <w:rPr>
                <w:rFonts w:asciiTheme="minorHAnsi" w:hAnsiTheme="minorHAnsi" w:cstheme="minorHAnsi"/>
                <w:sz w:val="22"/>
                <w:szCs w:val="22"/>
                <w:lang w:val="en-US"/>
              </w:rPr>
            </w:pPr>
          </w:p>
        </w:tc>
        <w:tc>
          <w:tcPr>
            <w:tcW w:w="7796" w:type="dxa"/>
            <w:tcBorders>
              <w:right w:val="single" w:sz="4" w:space="0" w:color="auto"/>
            </w:tcBorders>
            <w:vAlign w:val="center"/>
          </w:tcPr>
          <w:p w14:paraId="7FD13B3D" w14:textId="31DAE7BD" w:rsidR="00BD75CD" w:rsidRPr="00085148" w:rsidRDefault="00085148" w:rsidP="00085148">
            <w:pPr>
              <w:ind w:right="32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The players, in the role of the city major, have</w:t>
            </w:r>
            <w:r w:rsidRPr="00085148">
              <w:rPr>
                <w:rFonts w:asciiTheme="minorHAnsi" w:hAnsiTheme="minorHAnsi" w:cstheme="minorHAnsi"/>
                <w:sz w:val="22"/>
                <w:szCs w:val="22"/>
                <w:lang w:val="en-US"/>
              </w:rPr>
              <w:t xml:space="preserve"> to make </w:t>
            </w:r>
            <w:r>
              <w:rPr>
                <w:rFonts w:asciiTheme="minorHAnsi" w:hAnsiTheme="minorHAnsi" w:cstheme="minorHAnsi"/>
                <w:sz w:val="22"/>
                <w:szCs w:val="22"/>
                <w:lang w:val="en-US"/>
              </w:rPr>
              <w:t>the right</w:t>
            </w:r>
            <w:r w:rsidRPr="00085148">
              <w:rPr>
                <w:rFonts w:asciiTheme="minorHAnsi" w:hAnsiTheme="minorHAnsi" w:cstheme="minorHAnsi"/>
                <w:sz w:val="22"/>
                <w:szCs w:val="22"/>
                <w:lang w:val="en-US"/>
              </w:rPr>
              <w:t xml:space="preserve"> choice</w:t>
            </w:r>
            <w:r>
              <w:rPr>
                <w:rFonts w:asciiTheme="minorHAnsi" w:hAnsiTheme="minorHAnsi" w:cstheme="minorHAnsi"/>
                <w:sz w:val="22"/>
                <w:szCs w:val="22"/>
                <w:lang w:val="en-US"/>
              </w:rPr>
              <w:t>s</w:t>
            </w:r>
            <w:r w:rsidRPr="00085148">
              <w:rPr>
                <w:rFonts w:asciiTheme="minorHAnsi" w:hAnsiTheme="minorHAnsi" w:cstheme="minorHAnsi"/>
                <w:sz w:val="22"/>
                <w:szCs w:val="22"/>
                <w:lang w:val="en-US"/>
              </w:rPr>
              <w:t xml:space="preserve"> to</w:t>
            </w:r>
            <w:r>
              <w:rPr>
                <w:rFonts w:asciiTheme="minorHAnsi" w:hAnsiTheme="minorHAnsi" w:cstheme="minorHAnsi"/>
                <w:sz w:val="22"/>
                <w:szCs w:val="22"/>
                <w:lang w:val="en-US"/>
              </w:rPr>
              <w:t xml:space="preserve"> </w:t>
            </w:r>
            <w:r w:rsidRPr="00085148">
              <w:rPr>
                <w:rFonts w:asciiTheme="minorHAnsi" w:hAnsiTheme="minorHAnsi" w:cstheme="minorHAnsi"/>
                <w:sz w:val="22"/>
                <w:szCs w:val="22"/>
                <w:lang w:val="en-US"/>
              </w:rPr>
              <w:t>make his/her city more sustainable.</w:t>
            </w:r>
          </w:p>
        </w:tc>
      </w:tr>
      <w:tr w:rsidR="00BD75CD" w:rsidRPr="00F3457C" w14:paraId="5B03978F" w14:textId="77777777" w:rsidTr="0049444F">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auto"/>
            </w:tcBorders>
            <w:shd w:val="clear" w:color="auto" w:fill="FBE4D5" w:themeFill="accent2" w:themeFillTint="33"/>
            <w:vAlign w:val="center"/>
          </w:tcPr>
          <w:p w14:paraId="114C0B74" w14:textId="77777777" w:rsidR="00BD75CD" w:rsidRPr="00085148" w:rsidRDefault="00BD75CD" w:rsidP="00BD75CD">
            <w:pPr>
              <w:rPr>
                <w:rFonts w:asciiTheme="minorHAnsi" w:hAnsiTheme="minorHAnsi" w:cstheme="minorHAnsi"/>
                <w:sz w:val="22"/>
                <w:szCs w:val="22"/>
                <w:lang w:val="en-US"/>
              </w:rPr>
            </w:pPr>
            <w:r w:rsidRPr="00085148">
              <w:rPr>
                <w:rFonts w:asciiTheme="minorHAnsi" w:hAnsiTheme="minorHAnsi" w:cstheme="minorHAnsi"/>
                <w:sz w:val="22"/>
                <w:szCs w:val="22"/>
                <w:lang w:val="en-US"/>
              </w:rPr>
              <w:t>Does the scenario refer to a specific location? If yes, specify. If no, write everywhere.</w:t>
            </w:r>
          </w:p>
        </w:tc>
        <w:tc>
          <w:tcPr>
            <w:tcW w:w="7796" w:type="dxa"/>
            <w:tcBorders>
              <w:right w:val="single" w:sz="4" w:space="0" w:color="auto"/>
            </w:tcBorders>
            <w:shd w:val="clear" w:color="auto" w:fill="FBE4D5" w:themeFill="accent2" w:themeFillTint="33"/>
            <w:vAlign w:val="center"/>
          </w:tcPr>
          <w:p w14:paraId="2D601B49" w14:textId="2AA17050" w:rsidR="00BD75CD" w:rsidRPr="00085148" w:rsidRDefault="0031548B" w:rsidP="00085148">
            <w:pPr>
              <w:ind w:right="324"/>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085148">
              <w:rPr>
                <w:rFonts w:ascii="Calibri" w:hAnsi="Calibri" w:cs="Calibri"/>
                <w:sz w:val="22"/>
                <w:szCs w:val="22"/>
                <w:lang w:val="en-US"/>
              </w:rPr>
              <w:t>Yes, the cycle route goes through Assen (a city in the North of the Netherlands).</w:t>
            </w:r>
          </w:p>
        </w:tc>
      </w:tr>
      <w:tr w:rsidR="00BD75CD" w:rsidRPr="00341494" w14:paraId="54BB9588" w14:textId="77777777" w:rsidTr="0049444F">
        <w:trPr>
          <w:trHeight w:val="541"/>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auto"/>
            </w:tcBorders>
            <w:shd w:val="clear" w:color="auto" w:fill="FFFFFF" w:themeFill="background1"/>
            <w:vAlign w:val="center"/>
          </w:tcPr>
          <w:p w14:paraId="33DA3333" w14:textId="77777777" w:rsidR="00BD75CD" w:rsidRPr="00085148" w:rsidRDefault="00BD75CD" w:rsidP="00BD75CD">
            <w:pPr>
              <w:rPr>
                <w:rFonts w:asciiTheme="minorHAnsi" w:hAnsiTheme="minorHAnsi" w:cstheme="minorHAnsi"/>
                <w:sz w:val="22"/>
                <w:szCs w:val="22"/>
                <w:lang w:val="en-US"/>
              </w:rPr>
            </w:pPr>
            <w:r w:rsidRPr="00085148">
              <w:rPr>
                <w:rFonts w:asciiTheme="minorHAnsi" w:hAnsiTheme="minorHAnsi" w:cstheme="minorHAnsi"/>
                <w:sz w:val="22"/>
                <w:szCs w:val="22"/>
                <w:lang w:val="en-US"/>
              </w:rPr>
              <w:t>Characters:</w:t>
            </w:r>
          </w:p>
        </w:tc>
        <w:tc>
          <w:tcPr>
            <w:tcW w:w="7796" w:type="dxa"/>
            <w:tcBorders>
              <w:right w:val="single" w:sz="4" w:space="0" w:color="auto"/>
            </w:tcBorders>
            <w:shd w:val="clear" w:color="auto" w:fill="FFFFFF" w:themeFill="background1"/>
            <w:vAlign w:val="center"/>
          </w:tcPr>
          <w:p w14:paraId="00737297" w14:textId="44D1696A" w:rsidR="0031548B" w:rsidRPr="00085148" w:rsidRDefault="0031548B" w:rsidP="003154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Dave is an introductory robot. He introduces the player to the game and to the element that come into play. Moreover he provides information about sustainability, to help the player</w:t>
            </w:r>
            <w:r w:rsidR="002560E8" w:rsidRPr="00085148">
              <w:rPr>
                <w:rFonts w:asciiTheme="minorHAnsi" w:hAnsiTheme="minorHAnsi" w:cstheme="minorHAnsi"/>
                <w:sz w:val="22"/>
                <w:szCs w:val="22"/>
                <w:lang w:val="en-US"/>
              </w:rPr>
              <w:t xml:space="preserve"> to make their sustainable choic</w:t>
            </w:r>
            <w:r w:rsidRPr="00085148">
              <w:rPr>
                <w:rFonts w:asciiTheme="minorHAnsi" w:hAnsiTheme="minorHAnsi" w:cstheme="minorHAnsi"/>
                <w:sz w:val="22"/>
                <w:szCs w:val="22"/>
                <w:lang w:val="en-US"/>
              </w:rPr>
              <w:t xml:space="preserve">es during the game. </w:t>
            </w:r>
          </w:p>
          <w:p w14:paraId="7044A495" w14:textId="146AEBC8" w:rsidR="0031548B" w:rsidRPr="00085148" w:rsidRDefault="0031548B" w:rsidP="003154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p>
          <w:p w14:paraId="64E410AD" w14:textId="29969483" w:rsidR="0031548B" w:rsidRPr="00085148" w:rsidRDefault="0031548B" w:rsidP="003154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Bram is the boss of the player. He monitors every choice of the player. During the </w:t>
            </w:r>
            <w:proofErr w:type="gramStart"/>
            <w:r w:rsidRPr="00085148">
              <w:rPr>
                <w:rFonts w:asciiTheme="minorHAnsi" w:hAnsiTheme="minorHAnsi" w:cstheme="minorHAnsi"/>
                <w:sz w:val="22"/>
                <w:szCs w:val="22"/>
                <w:lang w:val="en-US"/>
              </w:rPr>
              <w:t>game</w:t>
            </w:r>
            <w:proofErr w:type="gramEnd"/>
            <w:r w:rsidRPr="00085148">
              <w:rPr>
                <w:rFonts w:asciiTheme="minorHAnsi" w:hAnsiTheme="minorHAnsi" w:cstheme="minorHAnsi"/>
                <w:sz w:val="22"/>
                <w:szCs w:val="22"/>
                <w:lang w:val="en-US"/>
              </w:rPr>
              <w:t xml:space="preserve"> the CO</w:t>
            </w:r>
            <w:r w:rsidRPr="00085148">
              <w:rPr>
                <w:rFonts w:asciiTheme="minorHAnsi" w:hAnsiTheme="minorHAnsi" w:cstheme="minorHAnsi"/>
                <w:sz w:val="22"/>
                <w:szCs w:val="22"/>
                <w:vertAlign w:val="subscript"/>
                <w:lang w:val="en-US"/>
              </w:rPr>
              <w:t>2</w:t>
            </w:r>
            <w:r w:rsidRPr="00085148">
              <w:rPr>
                <w:rFonts w:asciiTheme="minorHAnsi" w:hAnsiTheme="minorHAnsi" w:cstheme="minorHAnsi"/>
                <w:sz w:val="22"/>
                <w:szCs w:val="22"/>
                <w:lang w:val="en-US"/>
              </w:rPr>
              <w:t xml:space="preserve"> level and the happiness level will change and once they are </w:t>
            </w:r>
            <w:r w:rsidRPr="00085148">
              <w:rPr>
                <w:rFonts w:asciiTheme="minorHAnsi" w:hAnsiTheme="minorHAnsi" w:cstheme="minorHAnsi"/>
                <w:sz w:val="22"/>
                <w:szCs w:val="22"/>
                <w:lang w:val="en-US"/>
              </w:rPr>
              <w:lastRenderedPageBreak/>
              <w:t>dangerously low or high, the boss will warn the player. When the CO</w:t>
            </w:r>
            <w:r w:rsidRPr="00085148">
              <w:rPr>
                <w:rFonts w:asciiTheme="minorHAnsi" w:hAnsiTheme="minorHAnsi" w:cstheme="minorHAnsi"/>
                <w:sz w:val="22"/>
                <w:szCs w:val="22"/>
                <w:vertAlign w:val="subscript"/>
                <w:lang w:val="en-US"/>
              </w:rPr>
              <w:t>2</w:t>
            </w:r>
            <w:r w:rsidRPr="00085148">
              <w:rPr>
                <w:rFonts w:asciiTheme="minorHAnsi" w:hAnsiTheme="minorHAnsi" w:cstheme="minorHAnsi"/>
                <w:sz w:val="22"/>
                <w:szCs w:val="22"/>
                <w:lang w:val="en-US"/>
              </w:rPr>
              <w:t xml:space="preserve"> level is at a 100 percent or the happiness level is at zero, Bram, the boss, will come and fire the player and it is GAME OVER. Besides these warnings, the boss is not an active element in the game itself. </w:t>
            </w:r>
          </w:p>
          <w:p w14:paraId="10CC1C37" w14:textId="01632D6C" w:rsidR="0031548B" w:rsidRPr="00085148" w:rsidRDefault="0031548B" w:rsidP="003154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p>
          <w:p w14:paraId="54D227A1" w14:textId="7FC69E07" w:rsidR="0031548B" w:rsidRPr="00085148" w:rsidRDefault="0031548B" w:rsidP="003154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85148">
              <w:rPr>
                <w:rFonts w:asciiTheme="minorHAnsi" w:hAnsiTheme="minorHAnsi" w:cstheme="minorHAnsi"/>
                <w:sz w:val="22"/>
                <w:szCs w:val="22"/>
                <w:lang w:val="en-US"/>
              </w:rPr>
              <w:t xml:space="preserve">There are various advisers. They can be found on various locations in the game. Once the player has reached a certain adviser, the adviser will ask questions to the player that he or she needs to answer. </w:t>
            </w:r>
          </w:p>
          <w:p w14:paraId="56167881" w14:textId="77777777" w:rsidR="0031548B" w:rsidRPr="00085148" w:rsidRDefault="0031548B" w:rsidP="0031548B">
            <w:pPr>
              <w:cnfStyle w:val="000000000000" w:firstRow="0" w:lastRow="0" w:firstColumn="0" w:lastColumn="0" w:oddVBand="0" w:evenVBand="0" w:oddHBand="0" w:evenHBand="0" w:firstRowFirstColumn="0" w:firstRowLastColumn="0" w:lastRowFirstColumn="0" w:lastRowLastColumn="0"/>
              <w:rPr>
                <w:rStyle w:val="jlqj4b"/>
                <w:rFonts w:asciiTheme="minorHAnsi" w:hAnsiTheme="minorHAnsi" w:cstheme="minorHAnsi"/>
                <w:sz w:val="22"/>
                <w:szCs w:val="22"/>
                <w:lang w:val="en-US"/>
              </w:rPr>
            </w:pPr>
          </w:p>
          <w:p w14:paraId="54EAF4BB" w14:textId="0A9815AE" w:rsidR="00BD75CD" w:rsidRPr="00085148" w:rsidRDefault="00BD75CD" w:rsidP="0031548B">
            <w:pPr>
              <w:ind w:left="10" w:right="94" w:hanging="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p>
        </w:tc>
      </w:tr>
      <w:tr w:rsidR="00BD75CD" w14:paraId="6EA1BE85" w14:textId="77777777" w:rsidTr="0049444F">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lastRenderedPageBreak/>
              <w:t>Scenes:</w:t>
            </w:r>
          </w:p>
        </w:tc>
        <w:tc>
          <w:tcPr>
            <w:tcW w:w="7796" w:type="dxa"/>
            <w:tcBorders>
              <w:right w:val="single" w:sz="4" w:space="0" w:color="auto"/>
            </w:tcBorders>
            <w:shd w:val="clear" w:color="auto" w:fill="FBE4D5" w:themeFill="accent2" w:themeFillTint="33"/>
            <w:vAlign w:val="center"/>
          </w:tcPr>
          <w:p w14:paraId="343860E6" w14:textId="7333680F" w:rsidR="002E36B6" w:rsidRPr="00085148"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Pr>
                <w:rFonts w:asciiTheme="minorHAnsi" w:eastAsia="Calibri" w:hAnsiTheme="minorHAnsi" w:cstheme="minorHAnsi"/>
                <w:sz w:val="22"/>
                <w:szCs w:val="22"/>
                <w:lang w:val="en-US"/>
              </w:rPr>
              <w:t xml:space="preserve">1. </w:t>
            </w:r>
            <w:r w:rsidR="002E36B6" w:rsidRPr="00085148">
              <w:rPr>
                <w:rFonts w:asciiTheme="minorHAnsi" w:eastAsia="Calibri" w:hAnsiTheme="minorHAnsi" w:cstheme="minorHAnsi"/>
                <w:sz w:val="22"/>
                <w:szCs w:val="22"/>
                <w:lang w:val="en-US"/>
              </w:rPr>
              <w:t xml:space="preserve">de </w:t>
            </w:r>
            <w:proofErr w:type="spellStart"/>
            <w:r w:rsidR="002E36B6" w:rsidRPr="00085148">
              <w:rPr>
                <w:rFonts w:asciiTheme="minorHAnsi" w:eastAsia="Calibri" w:hAnsiTheme="minorHAnsi" w:cstheme="minorHAnsi"/>
                <w:sz w:val="22"/>
                <w:szCs w:val="22"/>
                <w:lang w:val="en-US"/>
              </w:rPr>
              <w:t>Bonte</w:t>
            </w:r>
            <w:proofErr w:type="spellEnd"/>
            <w:r w:rsidR="002E36B6" w:rsidRPr="00085148">
              <w:rPr>
                <w:rFonts w:asciiTheme="minorHAnsi" w:eastAsia="Calibri" w:hAnsiTheme="minorHAnsi" w:cstheme="minorHAnsi"/>
                <w:sz w:val="22"/>
                <w:szCs w:val="22"/>
                <w:lang w:val="en-US"/>
              </w:rPr>
              <w:t xml:space="preserve"> </w:t>
            </w:r>
            <w:proofErr w:type="spellStart"/>
            <w:r w:rsidR="002E36B6" w:rsidRPr="00085148">
              <w:rPr>
                <w:rFonts w:asciiTheme="minorHAnsi" w:eastAsia="Calibri" w:hAnsiTheme="minorHAnsi" w:cstheme="minorHAnsi"/>
                <w:sz w:val="22"/>
                <w:szCs w:val="22"/>
                <w:lang w:val="en-US"/>
              </w:rPr>
              <w:t>Wever</w:t>
            </w:r>
            <w:proofErr w:type="spellEnd"/>
            <w:r>
              <w:rPr>
                <w:rFonts w:asciiTheme="minorHAnsi" w:eastAsia="Calibri" w:hAnsiTheme="minorHAnsi" w:cstheme="minorHAnsi"/>
                <w:sz w:val="22"/>
                <w:szCs w:val="22"/>
                <w:lang w:val="en-US"/>
              </w:rPr>
              <w:t xml:space="preserve">  (</w:t>
            </w:r>
            <w:r w:rsidR="0031548B" w:rsidRPr="00085148">
              <w:rPr>
                <w:rFonts w:asciiTheme="minorHAnsi" w:eastAsia="Calibri" w:hAnsiTheme="minorHAnsi" w:cstheme="minorHAnsi"/>
                <w:sz w:val="22"/>
                <w:szCs w:val="22"/>
                <w:lang w:val="en-US"/>
              </w:rPr>
              <w:t>Name of the location)</w:t>
            </w:r>
          </w:p>
          <w:p w14:paraId="0D73E0CE" w14:textId="7D6EF120" w:rsidR="0031548B" w:rsidRPr="0049444F" w:rsidRDefault="0049444F" w:rsidP="002E36B6">
            <w:pPr>
              <w:ind w:left="-5"/>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2"/>
                <w:szCs w:val="22"/>
                <w:lang w:val="en-US"/>
              </w:rPr>
            </w:pPr>
            <w:r w:rsidRPr="0049444F">
              <w:rPr>
                <w:rFonts w:asciiTheme="minorHAnsi" w:eastAsia="Calibri" w:hAnsiTheme="minorHAnsi" w:cstheme="minorHAnsi"/>
                <w:bCs/>
                <w:sz w:val="22"/>
                <w:szCs w:val="22"/>
                <w:lang w:val="en-US"/>
              </w:rPr>
              <w:t>2.Drentsche Golf &amp; Country Club</w:t>
            </w:r>
          </w:p>
          <w:p w14:paraId="60B3373D" w14:textId="4B5178BE" w:rsid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en-US" w:eastAsia="en-US"/>
              </w:rPr>
            </w:pPr>
            <w:r w:rsidRPr="0049444F">
              <w:rPr>
                <w:rFonts w:asciiTheme="minorHAnsi" w:eastAsiaTheme="minorHAnsi" w:hAnsiTheme="minorHAnsi" w:cstheme="minorBidi"/>
                <w:sz w:val="22"/>
                <w:szCs w:val="22"/>
                <w:lang w:val="en-US" w:eastAsia="en-US"/>
              </w:rPr>
              <w:t xml:space="preserve">3.Asserbos </w:t>
            </w:r>
          </w:p>
          <w:p w14:paraId="6F054E43"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en-US" w:eastAsia="en-US"/>
              </w:rPr>
            </w:pPr>
            <w:r w:rsidRPr="0049444F">
              <w:rPr>
                <w:rFonts w:asciiTheme="minorHAnsi" w:eastAsiaTheme="minorHAnsi" w:hAnsiTheme="minorHAnsi" w:cstheme="minorBidi"/>
                <w:sz w:val="22"/>
                <w:szCs w:val="22"/>
                <w:lang w:val="en-US" w:eastAsia="en-US"/>
              </w:rPr>
              <w:t xml:space="preserve">4.Stadsbedrijvenpark </w:t>
            </w:r>
            <w:proofErr w:type="spellStart"/>
            <w:r w:rsidRPr="0049444F">
              <w:rPr>
                <w:rFonts w:asciiTheme="minorHAnsi" w:eastAsiaTheme="minorHAnsi" w:hAnsiTheme="minorHAnsi" w:cstheme="minorBidi"/>
                <w:sz w:val="22"/>
                <w:szCs w:val="22"/>
                <w:lang w:val="en-US" w:eastAsia="en-US"/>
              </w:rPr>
              <w:t>Ketellapper</w:t>
            </w:r>
            <w:proofErr w:type="spellEnd"/>
            <w:r w:rsidRPr="0049444F">
              <w:rPr>
                <w:rFonts w:asciiTheme="minorHAnsi" w:eastAsiaTheme="minorHAnsi" w:hAnsiTheme="minorHAnsi" w:cstheme="minorBidi"/>
                <w:sz w:val="22"/>
                <w:szCs w:val="22"/>
                <w:lang w:val="en-US" w:eastAsia="en-US"/>
              </w:rPr>
              <w:t xml:space="preserve"> </w:t>
            </w:r>
          </w:p>
          <w:p w14:paraId="1342396D" w14:textId="6290F75F" w:rsidR="00BD75CD"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en-US" w:eastAsia="en-US"/>
              </w:rPr>
            </w:pPr>
            <w:r w:rsidRPr="0049444F">
              <w:rPr>
                <w:rFonts w:asciiTheme="minorHAnsi" w:eastAsiaTheme="minorHAnsi" w:hAnsiTheme="minorHAnsi" w:cstheme="minorBidi"/>
                <w:sz w:val="22"/>
                <w:szCs w:val="22"/>
                <w:lang w:val="en-US" w:eastAsia="en-US"/>
              </w:rPr>
              <w:t xml:space="preserve">5.F.C. Amboina </w:t>
            </w:r>
          </w:p>
        </w:tc>
      </w:tr>
      <w:tr w:rsidR="00BD75CD" w:rsidRPr="00F3457C" w14:paraId="7D47AB2F" w14:textId="77777777" w:rsidTr="0049444F">
        <w:trPr>
          <w:trHeight w:val="752"/>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auto"/>
            </w:tcBorders>
            <w:shd w:val="clear" w:color="auto" w:fill="FFFFFF" w:themeFill="background1"/>
            <w:vAlign w:val="center"/>
          </w:tcPr>
          <w:p w14:paraId="4E16EFCC" w14:textId="77777777" w:rsidR="00BD75CD" w:rsidRPr="00085148" w:rsidRDefault="00BD75CD" w:rsidP="00BD75CD">
            <w:pPr>
              <w:rPr>
                <w:rFonts w:asciiTheme="minorHAnsi" w:hAnsiTheme="minorHAnsi" w:cstheme="minorHAnsi"/>
                <w:sz w:val="22"/>
                <w:szCs w:val="22"/>
                <w:lang w:val="en-US"/>
              </w:rPr>
            </w:pPr>
            <w:r w:rsidRPr="00085148">
              <w:rPr>
                <w:rFonts w:asciiTheme="minorHAnsi" w:hAnsiTheme="minorHAnsi" w:cstheme="minorHAnsi"/>
                <w:sz w:val="22"/>
                <w:szCs w:val="22"/>
                <w:lang w:val="en-US"/>
              </w:rPr>
              <w:t>Type of work: Individual/ collaboration</w:t>
            </w:r>
          </w:p>
        </w:tc>
        <w:tc>
          <w:tcPr>
            <w:tcW w:w="7796" w:type="dxa"/>
            <w:tcBorders>
              <w:right w:val="single" w:sz="4" w:space="0" w:color="auto"/>
            </w:tcBorders>
            <w:shd w:val="clear" w:color="auto" w:fill="FFFFFF" w:themeFill="background1"/>
            <w:vAlign w:val="center"/>
          </w:tcPr>
          <w:p w14:paraId="60FA4C22" w14:textId="04728F91" w:rsidR="00BD75CD" w:rsidRPr="00085148" w:rsidRDefault="0031548B" w:rsidP="00E1501A">
            <w:pPr>
              <w:pStyle w:val="a7"/>
              <w:ind w:left="304" w:right="324"/>
              <w:cnfStyle w:val="000000000000" w:firstRow="0" w:lastRow="0" w:firstColumn="0" w:lastColumn="0" w:oddVBand="0" w:evenVBand="0" w:oddHBand="0" w:evenHBand="0" w:firstRowFirstColumn="0" w:firstRowLastColumn="0" w:lastRowFirstColumn="0" w:lastRowLastColumn="0"/>
              <w:rPr>
                <w:rFonts w:cstheme="minorHAnsi"/>
                <w:lang w:val="en-US"/>
              </w:rPr>
            </w:pPr>
            <w:r w:rsidRPr="00085148">
              <w:rPr>
                <w:rFonts w:cstheme="minorHAnsi"/>
                <w:lang w:val="en-US"/>
              </w:rPr>
              <w:t>Collaboration</w:t>
            </w:r>
          </w:p>
        </w:tc>
      </w:tr>
      <w:tr w:rsidR="00BD75CD" w:rsidRPr="0031548B" w14:paraId="2A6C68E6" w14:textId="77777777" w:rsidTr="0049444F">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auto"/>
              <w:bottom w:val="single" w:sz="4" w:space="0" w:color="auto"/>
            </w:tcBorders>
            <w:shd w:val="clear" w:color="auto" w:fill="FBE4D5" w:themeFill="accent2" w:themeFillTint="33"/>
            <w:vAlign w:val="center"/>
          </w:tcPr>
          <w:p w14:paraId="417F2D6C" w14:textId="77777777" w:rsidR="00BD75CD" w:rsidRPr="00085148" w:rsidRDefault="00BD75CD" w:rsidP="00BD75CD">
            <w:pPr>
              <w:rPr>
                <w:rFonts w:asciiTheme="minorHAnsi" w:hAnsiTheme="minorHAnsi" w:cstheme="minorHAnsi"/>
                <w:sz w:val="22"/>
                <w:szCs w:val="22"/>
                <w:lang w:val="en-US"/>
              </w:rPr>
            </w:pPr>
            <w:r w:rsidRPr="00085148">
              <w:rPr>
                <w:rFonts w:asciiTheme="minorHAnsi" w:hAnsiTheme="minorHAnsi" w:cstheme="minorHAnsi"/>
                <w:sz w:val="22"/>
                <w:szCs w:val="22"/>
                <w:lang w:val="en-US"/>
              </w:rPr>
              <w:t>Does the game involve different player roles? If yes, specify.</w:t>
            </w:r>
          </w:p>
        </w:tc>
        <w:tc>
          <w:tcPr>
            <w:tcW w:w="7796" w:type="dxa"/>
            <w:tcBorders>
              <w:bottom w:val="single" w:sz="4" w:space="0" w:color="auto"/>
              <w:right w:val="single" w:sz="4" w:space="0" w:color="auto"/>
            </w:tcBorders>
            <w:shd w:val="clear" w:color="auto" w:fill="FBE4D5" w:themeFill="accent2" w:themeFillTint="33"/>
            <w:vAlign w:val="center"/>
          </w:tcPr>
          <w:p w14:paraId="46FE721C" w14:textId="71670C51" w:rsidR="00BD75CD" w:rsidRPr="00085148" w:rsidRDefault="0031548B" w:rsidP="00E1501A">
            <w:pPr>
              <w:pStyle w:val="a7"/>
              <w:ind w:left="304" w:right="324"/>
              <w:cnfStyle w:val="000000100000" w:firstRow="0" w:lastRow="0" w:firstColumn="0" w:lastColumn="0" w:oddVBand="0" w:evenVBand="0" w:oddHBand="1" w:evenHBand="0" w:firstRowFirstColumn="0" w:firstRowLastColumn="0" w:lastRowFirstColumn="0" w:lastRowLastColumn="0"/>
              <w:rPr>
                <w:rFonts w:cstheme="minorHAnsi"/>
                <w:lang w:val="en-US"/>
              </w:rPr>
            </w:pPr>
            <w:r w:rsidRPr="00085148">
              <w:rPr>
                <w:rFonts w:cstheme="minorHAnsi"/>
                <w:lang w:val="en-US"/>
              </w:rPr>
              <w:t xml:space="preserve">No, the player only plays the mayor of Assen. </w:t>
            </w:r>
          </w:p>
        </w:tc>
      </w:tr>
    </w:tbl>
    <w:p w14:paraId="50C619EC" w14:textId="5ADD6260" w:rsidR="00154A4E" w:rsidRPr="0031548B"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F3457C"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49444F" w:rsidRDefault="00BD75CD" w:rsidP="00BD75CD">
            <w:pPr>
              <w:rPr>
                <w:rFonts w:asciiTheme="minorHAnsi" w:hAnsiTheme="minorHAnsi" w:cstheme="minorHAnsi"/>
                <w:color w:val="1F4E79" w:themeColor="accent5" w:themeShade="80"/>
                <w:sz w:val="22"/>
                <w:szCs w:val="22"/>
                <w:lang w:val="en-US"/>
              </w:rPr>
            </w:pPr>
            <w:r w:rsidRPr="0049444F">
              <w:rPr>
                <w:rFonts w:asciiTheme="minorHAnsi" w:hAnsiTheme="minorHAnsi" w:cstheme="minorHAnsi"/>
                <w:color w:val="1F4E79" w:themeColor="accent5" w:themeShade="80"/>
                <w:sz w:val="22"/>
                <w:szCs w:val="22"/>
                <w:lang w:val="en-US"/>
              </w:rPr>
              <w:t>PART 4:  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Pr="0049444F" w:rsidRDefault="00BD75CD" w:rsidP="00BD75CD">
            <w:pPr>
              <w:rPr>
                <w:rFonts w:asciiTheme="minorHAnsi" w:hAnsiTheme="minorHAnsi" w:cstheme="minorHAnsi"/>
                <w:sz w:val="22"/>
                <w:szCs w:val="22"/>
                <w:lang w:val="en-US"/>
              </w:rPr>
            </w:pPr>
          </w:p>
        </w:tc>
        <w:tc>
          <w:tcPr>
            <w:tcW w:w="5529" w:type="dxa"/>
            <w:tcBorders>
              <w:top w:val="single" w:sz="4" w:space="0" w:color="auto"/>
            </w:tcBorders>
            <w:shd w:val="clear" w:color="auto" w:fill="FFFFFF" w:themeFill="background1"/>
            <w:vAlign w:val="center"/>
          </w:tcPr>
          <w:p w14:paraId="0FD1F6DD" w14:textId="7025025A" w:rsidR="00BD75CD" w:rsidRPr="0049444F" w:rsidRDefault="00BD75CD" w:rsidP="00BD75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rPr>
            </w:pPr>
            <w:r w:rsidRPr="0049444F">
              <w:rPr>
                <w:rFonts w:asciiTheme="minorHAnsi" w:hAnsiTheme="minorHAnsi" w:cstheme="minorHAnsi"/>
                <w:b/>
                <w:bCs/>
                <w:sz w:val="22"/>
                <w:szCs w:val="22"/>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49444F" w:rsidRDefault="00BD75CD" w:rsidP="00BD75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rPr>
            </w:pPr>
            <w:r w:rsidRPr="0049444F">
              <w:rPr>
                <w:rFonts w:asciiTheme="minorHAnsi" w:hAnsiTheme="minorHAnsi" w:cstheme="minorHAnsi"/>
                <w:b/>
                <w:bCs/>
                <w:sz w:val="22"/>
                <w:szCs w:val="22"/>
                <w:lang w:val="en-US"/>
              </w:rPr>
              <w:t>Estimated time</w:t>
            </w:r>
          </w:p>
        </w:tc>
      </w:tr>
      <w:tr w:rsidR="00BD75CD"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49444F" w:rsidRDefault="00BD75CD" w:rsidP="00BD75CD">
            <w:pPr>
              <w:rPr>
                <w:rFonts w:asciiTheme="minorHAnsi" w:hAnsiTheme="minorHAnsi" w:cstheme="minorHAnsi"/>
                <w:sz w:val="22"/>
                <w:szCs w:val="22"/>
                <w:lang w:val="en-US"/>
              </w:rPr>
            </w:pPr>
            <w:r w:rsidRPr="0049444F">
              <w:rPr>
                <w:rFonts w:asciiTheme="minorHAnsi" w:hAnsiTheme="minorHAnsi" w:cstheme="minorHAnsi"/>
                <w:sz w:val="22"/>
                <w:szCs w:val="22"/>
                <w:lang w:val="en-US"/>
              </w:rPr>
              <w:t>Before the game:</w:t>
            </w:r>
          </w:p>
        </w:tc>
        <w:tc>
          <w:tcPr>
            <w:tcW w:w="5529" w:type="dxa"/>
            <w:shd w:val="clear" w:color="auto" w:fill="E2EFD9" w:themeFill="accent6" w:themeFillTint="33"/>
            <w:vAlign w:val="center"/>
          </w:tcPr>
          <w:p w14:paraId="5B0D1164" w14:textId="60A534A3" w:rsidR="004E0815" w:rsidRPr="0049444F" w:rsidRDefault="004E0815" w:rsidP="004E0815">
            <w:pPr>
              <w:pStyle w:val="a7"/>
              <w:ind w:left="319" w:right="315"/>
              <w:cnfStyle w:val="000000000000" w:firstRow="0" w:lastRow="0" w:firstColumn="0" w:lastColumn="0" w:oddVBand="0" w:evenVBand="0" w:oddHBand="0" w:evenHBand="0" w:firstRowFirstColumn="0" w:firstRowLastColumn="0" w:lastRowFirstColumn="0" w:lastRowLastColumn="0"/>
              <w:rPr>
                <w:rFonts w:cstheme="minorHAnsi"/>
                <w:lang w:val="en-US"/>
              </w:rPr>
            </w:pPr>
            <w:r w:rsidRPr="0049444F">
              <w:rPr>
                <w:rFonts w:cstheme="minorHAnsi"/>
                <w:lang w:val="en-US"/>
              </w:rPr>
              <w:t>The subject of global warming is brought up in the class, and stu</w:t>
            </w:r>
            <w:r w:rsidR="005E1797" w:rsidRPr="0049444F">
              <w:rPr>
                <w:rFonts w:cstheme="minorHAnsi"/>
                <w:lang w:val="en-US"/>
              </w:rPr>
              <w:t>de</w:t>
            </w:r>
            <w:r w:rsidRPr="0049444F">
              <w:rPr>
                <w:rFonts w:cstheme="minorHAnsi"/>
                <w:lang w:val="en-US"/>
              </w:rPr>
              <w:t>n</w:t>
            </w:r>
            <w:r w:rsidR="005E1797" w:rsidRPr="0049444F">
              <w:rPr>
                <w:rFonts w:cstheme="minorHAnsi"/>
                <w:lang w:val="en-US"/>
              </w:rPr>
              <w:t>ts discuss for a few minutes in groups how CO</w:t>
            </w:r>
            <w:r w:rsidR="005E1797" w:rsidRPr="0049444F">
              <w:rPr>
                <w:rFonts w:cstheme="minorHAnsi"/>
                <w:vertAlign w:val="subscript"/>
                <w:lang w:val="en-US"/>
              </w:rPr>
              <w:t>2</w:t>
            </w:r>
            <w:r w:rsidR="009D3AFE" w:rsidRPr="0049444F">
              <w:rPr>
                <w:rFonts w:cstheme="minorHAnsi"/>
                <w:lang w:val="en-US"/>
              </w:rPr>
              <w:t xml:space="preserve"> emission could keep heat in the atmosphere and why is it </w:t>
            </w:r>
            <w:r w:rsidRPr="0049444F">
              <w:rPr>
                <w:rFonts w:cstheme="minorHAnsi"/>
                <w:lang w:val="en-US"/>
              </w:rPr>
              <w:t>not good for the environment</w:t>
            </w:r>
            <w:r w:rsidR="005E1797" w:rsidRPr="0049444F">
              <w:rPr>
                <w:rFonts w:cstheme="minorHAnsi"/>
                <w:lang w:val="en-US"/>
              </w:rPr>
              <w:t>.</w:t>
            </w:r>
            <w:r w:rsidRPr="0049444F">
              <w:rPr>
                <w:rFonts w:cstheme="minorHAnsi"/>
                <w:lang w:val="en-US"/>
              </w:rPr>
              <w:t xml:space="preserve"> This discussion will make them motivated to go further and start the game.</w:t>
            </w:r>
          </w:p>
          <w:p w14:paraId="3CE142E2" w14:textId="77777777" w:rsidR="004E0815" w:rsidRPr="0049444F" w:rsidRDefault="004E0815" w:rsidP="004E0815">
            <w:pPr>
              <w:pStyle w:val="a7"/>
              <w:ind w:left="319" w:right="315"/>
              <w:cnfStyle w:val="000000000000" w:firstRow="0" w:lastRow="0" w:firstColumn="0" w:lastColumn="0" w:oddVBand="0" w:evenVBand="0" w:oddHBand="0" w:evenHBand="0" w:firstRowFirstColumn="0" w:firstRowLastColumn="0" w:lastRowFirstColumn="0" w:lastRowLastColumn="0"/>
              <w:rPr>
                <w:rFonts w:cstheme="minorHAnsi"/>
                <w:lang w:val="en-US"/>
              </w:rPr>
            </w:pPr>
          </w:p>
          <w:p w14:paraId="554411D6" w14:textId="69DFC1FA" w:rsidR="00BD75CD" w:rsidRPr="0049444F" w:rsidRDefault="005E1797" w:rsidP="004E0815">
            <w:pPr>
              <w:pStyle w:val="a7"/>
              <w:ind w:left="319" w:right="315"/>
              <w:cnfStyle w:val="000000000000" w:firstRow="0" w:lastRow="0" w:firstColumn="0" w:lastColumn="0" w:oddVBand="0" w:evenVBand="0" w:oddHBand="0" w:evenHBand="0" w:firstRowFirstColumn="0" w:firstRowLastColumn="0" w:lastRowFirstColumn="0" w:lastRowLastColumn="0"/>
              <w:rPr>
                <w:rFonts w:cstheme="minorHAnsi"/>
                <w:lang w:val="en-US"/>
              </w:rPr>
            </w:pPr>
            <w:r w:rsidRPr="0049444F">
              <w:rPr>
                <w:rFonts w:cstheme="minorHAnsi"/>
                <w:lang w:val="en-US"/>
              </w:rPr>
              <w:t xml:space="preserve">The game objectives are introduced to the students in a </w:t>
            </w:r>
            <w:proofErr w:type="spellStart"/>
            <w:r w:rsidRPr="0049444F">
              <w:rPr>
                <w:rFonts w:cstheme="minorHAnsi"/>
                <w:lang w:val="en-US"/>
              </w:rPr>
              <w:t>witten</w:t>
            </w:r>
            <w:proofErr w:type="spellEnd"/>
            <w:r w:rsidRPr="0049444F">
              <w:rPr>
                <w:rFonts w:cstheme="minorHAnsi"/>
                <w:lang w:val="en-US"/>
              </w:rPr>
              <w:t xml:space="preserve"> or an oral format. Students are instructed to download the app on their phone and play the MARG. Additionally they are divided into teams to play the game.</w:t>
            </w:r>
            <w:r w:rsidR="004E0815" w:rsidRPr="0049444F">
              <w:rPr>
                <w:rFonts w:cstheme="minorHAnsi"/>
                <w:lang w:val="en-US"/>
              </w:rPr>
              <w:t xml:space="preserve"> </w:t>
            </w:r>
          </w:p>
        </w:tc>
        <w:tc>
          <w:tcPr>
            <w:tcW w:w="1837" w:type="dxa"/>
            <w:tcBorders>
              <w:right w:val="single" w:sz="4" w:space="0" w:color="auto"/>
            </w:tcBorders>
            <w:shd w:val="clear" w:color="auto" w:fill="E2EFD9" w:themeFill="accent6" w:themeFillTint="33"/>
            <w:vAlign w:val="center"/>
          </w:tcPr>
          <w:p w14:paraId="2F6D2818" w14:textId="76FD63C8" w:rsidR="00BD75CD" w:rsidRPr="0049444F" w:rsidRDefault="00283FC8" w:rsidP="0049444F">
            <w:pPr>
              <w:pStyle w:val="a7"/>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30</w:t>
            </w:r>
            <w:r w:rsidR="0049444F">
              <w:rPr>
                <w:rFonts w:cstheme="minorHAnsi"/>
                <w:lang w:val="en-US"/>
              </w:rPr>
              <w:t>’</w:t>
            </w:r>
          </w:p>
        </w:tc>
      </w:tr>
      <w:tr w:rsidR="00BD75CD"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Pr="0049444F" w:rsidRDefault="00BD75CD" w:rsidP="00BD75CD">
            <w:pPr>
              <w:rPr>
                <w:rFonts w:asciiTheme="minorHAnsi" w:hAnsiTheme="minorHAnsi" w:cstheme="minorHAnsi"/>
                <w:sz w:val="22"/>
                <w:szCs w:val="22"/>
                <w:lang w:val="en-US"/>
              </w:rPr>
            </w:pPr>
            <w:r w:rsidRPr="0049444F">
              <w:rPr>
                <w:rFonts w:asciiTheme="minorHAnsi" w:hAnsiTheme="minorHAnsi" w:cstheme="minorHAnsi"/>
                <w:sz w:val="22"/>
                <w:szCs w:val="22"/>
                <w:lang w:val="en-US"/>
              </w:rPr>
              <w:t>During the game:</w:t>
            </w:r>
          </w:p>
        </w:tc>
        <w:tc>
          <w:tcPr>
            <w:tcW w:w="5529" w:type="dxa"/>
            <w:shd w:val="clear" w:color="auto" w:fill="FFFFFF" w:themeFill="background1"/>
            <w:vAlign w:val="center"/>
          </w:tcPr>
          <w:p w14:paraId="250BC6F6" w14:textId="5E95559B" w:rsidR="0049444F" w:rsidRPr="0049444F" w:rsidRDefault="002206A7" w:rsidP="0049444F">
            <w:pPr>
              <w:ind w:left="314"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During the </w:t>
            </w:r>
            <w:proofErr w:type="gramStart"/>
            <w:r w:rsidRPr="0049444F">
              <w:rPr>
                <w:rFonts w:asciiTheme="minorHAnsi" w:eastAsiaTheme="minorHAnsi" w:hAnsiTheme="minorHAnsi" w:cstheme="minorHAnsi"/>
                <w:sz w:val="22"/>
                <w:szCs w:val="22"/>
                <w:lang w:val="en-US" w:eastAsia="en-US"/>
              </w:rPr>
              <w:t>game</w:t>
            </w:r>
            <w:proofErr w:type="gramEnd"/>
            <w:r w:rsidRPr="0049444F">
              <w:rPr>
                <w:rFonts w:asciiTheme="minorHAnsi" w:eastAsiaTheme="minorHAnsi" w:hAnsiTheme="minorHAnsi" w:cstheme="minorHAnsi"/>
                <w:sz w:val="22"/>
                <w:szCs w:val="22"/>
                <w:lang w:val="en-US" w:eastAsia="en-US"/>
              </w:rPr>
              <w:t xml:space="preserve"> the player will cycle a route through the city, stopping at various locations at which the player has to make a choice to make his/her city more sustainable. At these </w:t>
            </w:r>
            <w:proofErr w:type="gramStart"/>
            <w:r w:rsidRPr="0049444F">
              <w:rPr>
                <w:rFonts w:asciiTheme="minorHAnsi" w:eastAsiaTheme="minorHAnsi" w:hAnsiTheme="minorHAnsi" w:cstheme="minorHAnsi"/>
                <w:sz w:val="22"/>
                <w:szCs w:val="22"/>
                <w:lang w:val="en-US" w:eastAsia="en-US"/>
              </w:rPr>
              <w:t>locations</w:t>
            </w:r>
            <w:proofErr w:type="gramEnd"/>
            <w:r w:rsidRPr="0049444F">
              <w:rPr>
                <w:rFonts w:asciiTheme="minorHAnsi" w:eastAsiaTheme="minorHAnsi" w:hAnsiTheme="minorHAnsi" w:cstheme="minorHAnsi"/>
                <w:sz w:val="22"/>
                <w:szCs w:val="22"/>
                <w:lang w:val="en-US" w:eastAsia="en-US"/>
              </w:rPr>
              <w:t xml:space="preserve"> the player will receive information that can influence his/her decision. The question and the options at each scene were explained in the earlier sections.</w:t>
            </w:r>
            <w:r w:rsidR="0049444F" w:rsidRPr="0049444F">
              <w:rPr>
                <w:rFonts w:asciiTheme="minorHAnsi" w:eastAsiaTheme="minorHAnsi" w:hAnsiTheme="minorHAnsi" w:cstheme="minorHAnsi"/>
                <w:sz w:val="22"/>
                <w:szCs w:val="22"/>
                <w:lang w:val="en-US" w:eastAsia="en-US"/>
              </w:rPr>
              <w:t xml:space="preserve">  </w:t>
            </w:r>
            <w:r w:rsidR="0049444F" w:rsidRPr="0049444F">
              <w:rPr>
                <w:rFonts w:asciiTheme="minorHAnsi" w:eastAsiaTheme="minorHAnsi" w:hAnsiTheme="minorHAnsi" w:cstheme="minorHAnsi"/>
                <w:sz w:val="22"/>
                <w:szCs w:val="22"/>
                <w:lang w:val="en-US" w:eastAsia="en-US"/>
              </w:rPr>
              <w:t xml:space="preserve">During the </w:t>
            </w:r>
            <w:proofErr w:type="gramStart"/>
            <w:r w:rsidR="0049444F" w:rsidRPr="0049444F">
              <w:rPr>
                <w:rFonts w:asciiTheme="minorHAnsi" w:eastAsiaTheme="minorHAnsi" w:hAnsiTheme="minorHAnsi" w:cstheme="minorHAnsi"/>
                <w:sz w:val="22"/>
                <w:szCs w:val="22"/>
                <w:lang w:val="en-US" w:eastAsia="en-US"/>
              </w:rPr>
              <w:t>game</w:t>
            </w:r>
            <w:proofErr w:type="gramEnd"/>
            <w:r w:rsidR="0049444F" w:rsidRPr="0049444F">
              <w:rPr>
                <w:rFonts w:asciiTheme="minorHAnsi" w:eastAsiaTheme="minorHAnsi" w:hAnsiTheme="minorHAnsi" w:cstheme="minorHAnsi"/>
                <w:sz w:val="22"/>
                <w:szCs w:val="22"/>
                <w:lang w:val="en-US" w:eastAsia="en-US"/>
              </w:rPr>
              <w:t xml:space="preserve"> the CO2 level and the happiness level will change and once they are dangerously low or high, the player is warned.</w:t>
            </w:r>
          </w:p>
          <w:p w14:paraId="297AAD70" w14:textId="4FDCA43B" w:rsidR="00BD75CD" w:rsidRPr="0049444F" w:rsidRDefault="0049444F" w:rsidP="0049444F">
            <w:pPr>
              <w:ind w:left="314"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hAnsiTheme="minorHAnsi" w:cstheme="minorHAnsi"/>
                <w:sz w:val="22"/>
                <w:szCs w:val="22"/>
                <w:lang w:val="en-US"/>
              </w:rPr>
              <w:lastRenderedPageBreak/>
              <w:t>When the CO</w:t>
            </w:r>
            <w:r w:rsidRPr="0049444F">
              <w:rPr>
                <w:rFonts w:asciiTheme="minorHAnsi" w:hAnsiTheme="minorHAnsi" w:cstheme="minorHAnsi"/>
                <w:sz w:val="22"/>
                <w:szCs w:val="22"/>
                <w:vertAlign w:val="subscript"/>
                <w:lang w:val="en-US"/>
              </w:rPr>
              <w:t>2</w:t>
            </w:r>
            <w:r w:rsidRPr="0049444F">
              <w:rPr>
                <w:rFonts w:asciiTheme="minorHAnsi" w:hAnsiTheme="minorHAnsi" w:cstheme="minorHAnsi"/>
                <w:sz w:val="22"/>
                <w:szCs w:val="22"/>
                <w:lang w:val="en-US"/>
              </w:rPr>
              <w:t xml:space="preserve"> level is at a 100 percent or the happiness level is at zero, Bram, the boss, will come and fire the player and it is GAME OVER.</w:t>
            </w:r>
          </w:p>
          <w:p w14:paraId="15C2BF15" w14:textId="24E11D47" w:rsidR="0049444F" w:rsidRPr="0049444F" w:rsidRDefault="0049444F" w:rsidP="002206A7">
            <w:pPr>
              <w:ind w:left="314"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More specifically the players will visit the following locations:</w:t>
            </w:r>
          </w:p>
          <w:p w14:paraId="38E00C79" w14:textId="262A8D8B"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val="en-US"/>
              </w:rPr>
            </w:pPr>
            <w:r w:rsidRPr="0049444F">
              <w:rPr>
                <w:rFonts w:asciiTheme="minorHAnsi" w:eastAsia="Calibri" w:hAnsiTheme="minorHAnsi" w:cstheme="minorHAnsi"/>
                <w:b/>
                <w:bCs/>
                <w:sz w:val="22"/>
                <w:szCs w:val="22"/>
                <w:lang w:val="en-US"/>
              </w:rPr>
              <w:t xml:space="preserve">1. de </w:t>
            </w:r>
            <w:proofErr w:type="spellStart"/>
            <w:r w:rsidRPr="0049444F">
              <w:rPr>
                <w:rFonts w:asciiTheme="minorHAnsi" w:eastAsia="Calibri" w:hAnsiTheme="minorHAnsi" w:cstheme="minorHAnsi"/>
                <w:b/>
                <w:bCs/>
                <w:sz w:val="22"/>
                <w:szCs w:val="22"/>
                <w:lang w:val="en-US"/>
              </w:rPr>
              <w:t>Bonte</w:t>
            </w:r>
            <w:proofErr w:type="spellEnd"/>
            <w:r w:rsidRPr="0049444F">
              <w:rPr>
                <w:rFonts w:asciiTheme="minorHAnsi" w:eastAsia="Calibri" w:hAnsiTheme="minorHAnsi" w:cstheme="minorHAnsi"/>
                <w:b/>
                <w:bCs/>
                <w:sz w:val="22"/>
                <w:szCs w:val="22"/>
                <w:lang w:val="en-US"/>
              </w:rPr>
              <w:t xml:space="preserve"> </w:t>
            </w:r>
            <w:proofErr w:type="spellStart"/>
            <w:r w:rsidRPr="0049444F">
              <w:rPr>
                <w:rFonts w:asciiTheme="minorHAnsi" w:eastAsia="Calibri" w:hAnsiTheme="minorHAnsi" w:cstheme="minorHAnsi"/>
                <w:b/>
                <w:bCs/>
                <w:sz w:val="22"/>
                <w:szCs w:val="22"/>
                <w:lang w:val="en-US"/>
              </w:rPr>
              <w:t>Wever</w:t>
            </w:r>
            <w:proofErr w:type="spellEnd"/>
            <w:r w:rsidRPr="0049444F">
              <w:rPr>
                <w:rFonts w:asciiTheme="minorHAnsi" w:eastAsia="Calibri" w:hAnsiTheme="minorHAnsi" w:cstheme="minorHAnsi"/>
                <w:sz w:val="22"/>
                <w:szCs w:val="22"/>
                <w:lang w:val="en-US"/>
              </w:rPr>
              <w:t xml:space="preserve">  (Name of the location)</w:t>
            </w:r>
          </w:p>
          <w:p w14:paraId="238F23B1"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Question: What do you do with the parking spaces of the </w:t>
            </w:r>
            <w:proofErr w:type="spellStart"/>
            <w:r w:rsidRPr="0049444F">
              <w:rPr>
                <w:rFonts w:asciiTheme="minorHAnsi" w:hAnsiTheme="minorHAnsi" w:cstheme="minorHAnsi"/>
                <w:sz w:val="22"/>
                <w:szCs w:val="22"/>
                <w:lang w:val="en-US"/>
              </w:rPr>
              <w:t>Bonte</w:t>
            </w:r>
            <w:proofErr w:type="spellEnd"/>
            <w:r w:rsidRPr="0049444F">
              <w:rPr>
                <w:rFonts w:asciiTheme="minorHAnsi" w:hAnsiTheme="minorHAnsi" w:cstheme="minorHAnsi"/>
                <w:sz w:val="22"/>
                <w:szCs w:val="22"/>
                <w:lang w:val="en-US"/>
              </w:rPr>
              <w:t xml:space="preserve"> </w:t>
            </w:r>
            <w:proofErr w:type="spellStart"/>
            <w:r w:rsidRPr="0049444F">
              <w:rPr>
                <w:rFonts w:asciiTheme="minorHAnsi" w:hAnsiTheme="minorHAnsi" w:cstheme="minorHAnsi"/>
                <w:sz w:val="22"/>
                <w:szCs w:val="22"/>
                <w:lang w:val="en-US"/>
              </w:rPr>
              <w:t>Wever</w:t>
            </w:r>
            <w:proofErr w:type="spellEnd"/>
            <w:r w:rsidRPr="0049444F">
              <w:rPr>
                <w:rFonts w:asciiTheme="minorHAnsi" w:hAnsiTheme="minorHAnsi" w:cstheme="minorHAnsi"/>
                <w:sz w:val="22"/>
                <w:szCs w:val="22"/>
                <w:lang w:val="en-US"/>
              </w:rPr>
              <w:t xml:space="preserve">? </w:t>
            </w:r>
          </w:p>
          <w:p w14:paraId="455912A5"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Option 1: The player keeps them. </w:t>
            </w:r>
          </w:p>
          <w:p w14:paraId="052D1983"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Effects: </w:t>
            </w:r>
          </w:p>
          <w:p w14:paraId="2E387AB3"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 xml:space="preserve">Happiness: remains the same </w:t>
            </w:r>
          </w:p>
          <w:p w14:paraId="47C80323"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 xml:space="preserve">CO2 </w:t>
            </w:r>
            <w:proofErr w:type="gramStart"/>
            <w:r w:rsidRPr="0049444F">
              <w:rPr>
                <w:rFonts w:asciiTheme="minorHAnsi" w:hAnsiTheme="minorHAnsi" w:cstheme="minorHAnsi"/>
                <w:sz w:val="22"/>
                <w:szCs w:val="22"/>
                <w:lang w:val="en-US"/>
              </w:rPr>
              <w:t>level:</w:t>
            </w:r>
            <w:proofErr w:type="gramEnd"/>
            <w:r w:rsidRPr="0049444F">
              <w:rPr>
                <w:rFonts w:asciiTheme="minorHAnsi" w:hAnsiTheme="minorHAnsi" w:cstheme="minorHAnsi"/>
                <w:sz w:val="22"/>
                <w:szCs w:val="22"/>
                <w:lang w:val="en-US"/>
              </w:rPr>
              <w:t xml:space="preserve"> remains the same </w:t>
            </w:r>
          </w:p>
          <w:p w14:paraId="5F2D34F2"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Money: remains €0</w:t>
            </w:r>
          </w:p>
          <w:p w14:paraId="645522F2"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Monthly income: €0</w:t>
            </w:r>
          </w:p>
          <w:p w14:paraId="312A817F"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p>
          <w:p w14:paraId="46B6A7F9"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Option 2: The player makes half of the car parking spaces specifically for electric vehicles. </w:t>
            </w:r>
          </w:p>
          <w:p w14:paraId="6856D631"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Effects: </w:t>
            </w:r>
          </w:p>
          <w:p w14:paraId="666414BA"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Happiness: - 5 %</w:t>
            </w:r>
          </w:p>
          <w:p w14:paraId="287C183C"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 xml:space="preserve">CO2 level: -2 % </w:t>
            </w:r>
          </w:p>
          <w:p w14:paraId="3BBA8885"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Money: - € 150.000,00</w:t>
            </w:r>
          </w:p>
          <w:p w14:paraId="7E141E2B"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Monthly income: €0</w:t>
            </w:r>
          </w:p>
          <w:p w14:paraId="64D65F3D"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p>
          <w:p w14:paraId="0F109EAD"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Option 3: The player replaces half of the car parking spaces for bicycle sheds</w:t>
            </w:r>
          </w:p>
          <w:p w14:paraId="0BA3FB76"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Effects: </w:t>
            </w:r>
          </w:p>
          <w:p w14:paraId="2CF2A294"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Happiness: +5%</w:t>
            </w:r>
          </w:p>
          <w:p w14:paraId="7353D0E5"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CO2 level: -2%</w:t>
            </w:r>
          </w:p>
          <w:p w14:paraId="7181C5D1"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Money: - € 20.000,00</w:t>
            </w:r>
          </w:p>
          <w:p w14:paraId="4984DBA5" w14:textId="0D6FE533"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Monthly income: €0</w:t>
            </w:r>
          </w:p>
          <w:p w14:paraId="18B88F99"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p>
          <w:p w14:paraId="0E328217"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rPr>
            </w:pPr>
            <w:r w:rsidRPr="0049444F">
              <w:rPr>
                <w:rFonts w:asciiTheme="minorHAnsi" w:hAnsiTheme="minorHAnsi" w:cstheme="minorHAnsi"/>
                <w:b/>
                <w:bCs/>
                <w:sz w:val="22"/>
                <w:szCs w:val="22"/>
                <w:lang w:val="en-US"/>
              </w:rPr>
              <w:t xml:space="preserve">2.Drentsche Golf &amp; Country Club </w:t>
            </w:r>
          </w:p>
          <w:p w14:paraId="42B55B7D"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Question: What are you doing with the golf course? </w:t>
            </w:r>
          </w:p>
          <w:p w14:paraId="42839E8E"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Option 1: The player leaves the golf course as it is. </w:t>
            </w:r>
          </w:p>
          <w:p w14:paraId="4E6686C0"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Effects: </w:t>
            </w:r>
          </w:p>
          <w:p w14:paraId="4E4C536F"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 xml:space="preserve">Happiness: remains the same </w:t>
            </w:r>
          </w:p>
          <w:p w14:paraId="6129A170"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 xml:space="preserve">CO2 </w:t>
            </w:r>
            <w:proofErr w:type="gramStart"/>
            <w:r w:rsidRPr="0049444F">
              <w:rPr>
                <w:rFonts w:asciiTheme="minorHAnsi" w:hAnsiTheme="minorHAnsi" w:cstheme="minorHAnsi"/>
                <w:sz w:val="22"/>
                <w:szCs w:val="22"/>
                <w:lang w:val="en-US"/>
              </w:rPr>
              <w:t>level:</w:t>
            </w:r>
            <w:proofErr w:type="gramEnd"/>
            <w:r w:rsidRPr="0049444F">
              <w:rPr>
                <w:rFonts w:asciiTheme="minorHAnsi" w:hAnsiTheme="minorHAnsi" w:cstheme="minorHAnsi"/>
                <w:sz w:val="22"/>
                <w:szCs w:val="22"/>
                <w:lang w:val="en-US"/>
              </w:rPr>
              <w:t xml:space="preserve"> remains the same </w:t>
            </w:r>
          </w:p>
          <w:p w14:paraId="152336E8"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Money: + €50.000</w:t>
            </w:r>
          </w:p>
          <w:p w14:paraId="02FE275F"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Monthly income: €0</w:t>
            </w:r>
          </w:p>
          <w:p w14:paraId="6B3906C1"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p>
          <w:p w14:paraId="05C51082"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Option 2: The player replaces half the golf course with a new forest. </w:t>
            </w:r>
          </w:p>
          <w:p w14:paraId="7416EF1D"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Happiness: - 3%</w:t>
            </w:r>
          </w:p>
          <w:p w14:paraId="2EE02BF7"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CO2 level: - 5%</w:t>
            </w:r>
          </w:p>
          <w:p w14:paraId="69036317"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lastRenderedPageBreak/>
              <w:t>•</w:t>
            </w:r>
            <w:r w:rsidRPr="0049444F">
              <w:rPr>
                <w:rFonts w:asciiTheme="minorHAnsi" w:hAnsiTheme="minorHAnsi" w:cstheme="minorHAnsi"/>
                <w:sz w:val="22"/>
                <w:szCs w:val="22"/>
                <w:lang w:val="en-US"/>
              </w:rPr>
              <w:tab/>
              <w:t>Money: - €10.000,00</w:t>
            </w:r>
          </w:p>
          <w:p w14:paraId="41FD6AAF"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Monthly income: - €500</w:t>
            </w:r>
          </w:p>
          <w:p w14:paraId="31F282AF"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p>
          <w:p w14:paraId="3F8C3583"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 xml:space="preserve">Option 3: The player replaces the golf course by a solar panel field. </w:t>
            </w:r>
          </w:p>
          <w:p w14:paraId="00EDB670"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 xml:space="preserve">Happiness: -10% </w:t>
            </w:r>
          </w:p>
          <w:p w14:paraId="3A7CA3FB"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CO2 level: -5%</w:t>
            </w:r>
          </w:p>
          <w:p w14:paraId="5AAB9DFD" w14:textId="77777777"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Money: - €50.000,00</w:t>
            </w:r>
          </w:p>
          <w:p w14:paraId="4C152AB1" w14:textId="04D8D4FF" w:rsidR="0049444F" w:rsidRPr="0049444F" w:rsidRDefault="0049444F" w:rsidP="0049444F">
            <w:pPr>
              <w:spacing w:after="33"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49444F">
              <w:rPr>
                <w:rFonts w:asciiTheme="minorHAnsi" w:hAnsiTheme="minorHAnsi" w:cstheme="minorHAnsi"/>
                <w:sz w:val="22"/>
                <w:szCs w:val="22"/>
                <w:lang w:val="en-US"/>
              </w:rPr>
              <w:t>•</w:t>
            </w:r>
            <w:r w:rsidRPr="0049444F">
              <w:rPr>
                <w:rFonts w:asciiTheme="minorHAnsi" w:hAnsiTheme="minorHAnsi" w:cstheme="minorHAnsi"/>
                <w:sz w:val="22"/>
                <w:szCs w:val="22"/>
                <w:lang w:val="en-US"/>
              </w:rPr>
              <w:tab/>
              <w:t>Monthly income: + €750</w:t>
            </w:r>
          </w:p>
          <w:p w14:paraId="6B2D032F" w14:textId="4952676A"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1F0372F2"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2"/>
                <w:szCs w:val="22"/>
                <w:lang w:val="en-US" w:eastAsia="en-US"/>
              </w:rPr>
            </w:pPr>
            <w:r w:rsidRPr="0049444F">
              <w:rPr>
                <w:rFonts w:asciiTheme="minorHAnsi" w:eastAsiaTheme="minorHAnsi" w:hAnsiTheme="minorHAnsi" w:cstheme="minorHAnsi"/>
                <w:b/>
                <w:bCs/>
                <w:sz w:val="22"/>
                <w:szCs w:val="22"/>
                <w:lang w:val="en-US" w:eastAsia="en-US"/>
              </w:rPr>
              <w:t xml:space="preserve">3.Asserbos </w:t>
            </w:r>
          </w:p>
          <w:p w14:paraId="625D607D"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Question: What are you doing with the forest? </w:t>
            </w:r>
          </w:p>
          <w:p w14:paraId="334B8C8E"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1: The player replaces the forest with facilities. </w:t>
            </w:r>
          </w:p>
          <w:p w14:paraId="745BE1B3"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03EE8020"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Happiness: +10 %</w:t>
            </w:r>
          </w:p>
          <w:p w14:paraId="6FB5F4E8"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level: + 7.5% </w:t>
            </w:r>
          </w:p>
          <w:p w14:paraId="32816BB5"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remains -€200.000,00</w:t>
            </w:r>
          </w:p>
          <w:p w14:paraId="2A0DC94F"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Monthly income: - €2000</w:t>
            </w:r>
          </w:p>
          <w:p w14:paraId="6DF0AB45"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44E77286"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Option 2: The player cuts the current trees and replace them with new trees</w:t>
            </w:r>
          </w:p>
          <w:p w14:paraId="7E214D47"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5E9E8B63"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-2% </w:t>
            </w:r>
          </w:p>
          <w:p w14:paraId="035632B4"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level: -5 % </w:t>
            </w:r>
          </w:p>
          <w:p w14:paraId="1CE3DFC9"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 €25.000</w:t>
            </w:r>
          </w:p>
          <w:p w14:paraId="6D0CE4EE"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Monthly income: Remains the same</w:t>
            </w:r>
          </w:p>
          <w:p w14:paraId="22B7602B"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6FF12610"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114E28DB"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3: The player leaves the forest for what it is. </w:t>
            </w:r>
          </w:p>
          <w:p w14:paraId="7E82028A"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5CA8760C"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remains the same </w:t>
            </w:r>
          </w:p>
          <w:p w14:paraId="45C58566"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w:t>
            </w:r>
            <w:proofErr w:type="gramStart"/>
            <w:r w:rsidRPr="0049444F">
              <w:rPr>
                <w:rFonts w:asciiTheme="minorHAnsi" w:eastAsiaTheme="minorHAnsi" w:hAnsiTheme="minorHAnsi" w:cstheme="minorHAnsi"/>
                <w:sz w:val="22"/>
                <w:szCs w:val="22"/>
                <w:lang w:val="en-US" w:eastAsia="en-US"/>
              </w:rPr>
              <w:t>level:</w:t>
            </w:r>
            <w:proofErr w:type="gramEnd"/>
            <w:r w:rsidRPr="0049444F">
              <w:rPr>
                <w:rFonts w:asciiTheme="minorHAnsi" w:eastAsiaTheme="minorHAnsi" w:hAnsiTheme="minorHAnsi" w:cstheme="minorHAnsi"/>
                <w:sz w:val="22"/>
                <w:szCs w:val="22"/>
                <w:lang w:val="en-US" w:eastAsia="en-US"/>
              </w:rPr>
              <w:t xml:space="preserve"> remains the same </w:t>
            </w:r>
          </w:p>
          <w:p w14:paraId="459B6821"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remains the same</w:t>
            </w:r>
          </w:p>
          <w:p w14:paraId="553D9134" w14:textId="77777777" w:rsidR="00046C0E"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Monthly income: remains the same</w:t>
            </w:r>
          </w:p>
          <w:p w14:paraId="15D3DD09"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25D1CDFE" w14:textId="03317B64"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2"/>
                <w:szCs w:val="22"/>
                <w:lang w:val="en-US" w:eastAsia="en-US"/>
              </w:rPr>
            </w:pPr>
            <w:r w:rsidRPr="0049444F">
              <w:rPr>
                <w:rFonts w:asciiTheme="minorHAnsi" w:eastAsiaTheme="minorHAnsi" w:hAnsiTheme="minorHAnsi" w:cstheme="minorHAnsi"/>
                <w:b/>
                <w:bCs/>
                <w:sz w:val="22"/>
                <w:szCs w:val="22"/>
                <w:lang w:val="en-US" w:eastAsia="en-US"/>
              </w:rPr>
              <w:t xml:space="preserve">4.Stadsbedrijvenpark </w:t>
            </w:r>
            <w:proofErr w:type="spellStart"/>
            <w:r w:rsidRPr="0049444F">
              <w:rPr>
                <w:rFonts w:asciiTheme="minorHAnsi" w:eastAsiaTheme="minorHAnsi" w:hAnsiTheme="minorHAnsi" w:cstheme="minorHAnsi"/>
                <w:b/>
                <w:bCs/>
                <w:sz w:val="22"/>
                <w:szCs w:val="22"/>
                <w:lang w:val="en-US" w:eastAsia="en-US"/>
              </w:rPr>
              <w:t>Ketellapper</w:t>
            </w:r>
            <w:proofErr w:type="spellEnd"/>
            <w:r w:rsidRPr="0049444F">
              <w:rPr>
                <w:rFonts w:asciiTheme="minorHAnsi" w:eastAsiaTheme="minorHAnsi" w:hAnsiTheme="minorHAnsi" w:cstheme="minorHAnsi"/>
                <w:b/>
                <w:bCs/>
                <w:sz w:val="22"/>
                <w:szCs w:val="22"/>
                <w:lang w:val="en-US" w:eastAsia="en-US"/>
              </w:rPr>
              <w:t xml:space="preserve"> </w:t>
            </w:r>
          </w:p>
          <w:p w14:paraId="1C575F68"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2"/>
                <w:szCs w:val="22"/>
                <w:lang w:val="en-US" w:eastAsia="en-US"/>
              </w:rPr>
            </w:pPr>
          </w:p>
          <w:p w14:paraId="7CD83E52"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Question: What do you do with the industrial estate? </w:t>
            </w:r>
          </w:p>
          <w:p w14:paraId="0EDBC0B6"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1: The player decides to leave this estate as it is. </w:t>
            </w:r>
          </w:p>
          <w:p w14:paraId="1F7CAF68"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0D61DF7B"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remains the same </w:t>
            </w:r>
          </w:p>
          <w:p w14:paraId="7EC73C15"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w:t>
            </w:r>
            <w:proofErr w:type="gramStart"/>
            <w:r w:rsidRPr="0049444F">
              <w:rPr>
                <w:rFonts w:asciiTheme="minorHAnsi" w:eastAsiaTheme="minorHAnsi" w:hAnsiTheme="minorHAnsi" w:cstheme="minorHAnsi"/>
                <w:sz w:val="22"/>
                <w:szCs w:val="22"/>
                <w:lang w:val="en-US" w:eastAsia="en-US"/>
              </w:rPr>
              <w:t>level:</w:t>
            </w:r>
            <w:proofErr w:type="gramEnd"/>
            <w:r w:rsidRPr="0049444F">
              <w:rPr>
                <w:rFonts w:asciiTheme="minorHAnsi" w:eastAsiaTheme="minorHAnsi" w:hAnsiTheme="minorHAnsi" w:cstheme="minorHAnsi"/>
                <w:sz w:val="22"/>
                <w:szCs w:val="22"/>
                <w:lang w:val="en-US" w:eastAsia="en-US"/>
              </w:rPr>
              <w:t xml:space="preserve"> remains the same </w:t>
            </w:r>
          </w:p>
          <w:p w14:paraId="3C58FFFE"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remains the same</w:t>
            </w:r>
          </w:p>
          <w:p w14:paraId="3EBE9315" w14:textId="4A091CA8"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Monthly income: remains the same </w:t>
            </w:r>
          </w:p>
          <w:p w14:paraId="301D7155"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7491A883"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2: The player decides to install green roofs on all the buildings.  </w:t>
            </w:r>
          </w:p>
          <w:p w14:paraId="12FA933E"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31EF697F"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48AEFAE9"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-5% </w:t>
            </w:r>
          </w:p>
          <w:p w14:paraId="7BDCAB4F"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lastRenderedPageBreak/>
              <w:t>•</w:t>
            </w:r>
            <w:r w:rsidRPr="0049444F">
              <w:rPr>
                <w:rFonts w:asciiTheme="minorHAnsi" w:eastAsiaTheme="minorHAnsi" w:hAnsiTheme="minorHAnsi" w:cstheme="minorHAnsi"/>
                <w:sz w:val="22"/>
                <w:szCs w:val="22"/>
                <w:lang w:val="en-US" w:eastAsia="en-US"/>
              </w:rPr>
              <w:tab/>
              <w:t xml:space="preserve">CO2 level: -10% </w:t>
            </w:r>
          </w:p>
          <w:p w14:paraId="5BA500C4"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 €2.000</w:t>
            </w:r>
          </w:p>
          <w:p w14:paraId="641B3DD6"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Monthly income: Remains the same</w:t>
            </w:r>
          </w:p>
          <w:p w14:paraId="04202465"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3: The player decides to install solar panels on the roofs. </w:t>
            </w:r>
          </w:p>
          <w:p w14:paraId="6020EE83"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6A6AFDCA"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Remains the same. </w:t>
            </w:r>
          </w:p>
          <w:p w14:paraId="2597254C"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level: -20 % </w:t>
            </w:r>
          </w:p>
          <w:p w14:paraId="327E9234"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 €10.000</w:t>
            </w:r>
          </w:p>
          <w:p w14:paraId="577E7AC4" w14:textId="29345A7F"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Monthly income: Remains the same</w:t>
            </w:r>
          </w:p>
          <w:p w14:paraId="58807494"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0866E3E3"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2"/>
                <w:szCs w:val="22"/>
                <w:lang w:val="en-US" w:eastAsia="en-US"/>
              </w:rPr>
            </w:pPr>
            <w:r w:rsidRPr="0049444F">
              <w:rPr>
                <w:rFonts w:asciiTheme="minorHAnsi" w:eastAsiaTheme="minorHAnsi" w:hAnsiTheme="minorHAnsi" w:cstheme="minorHAnsi"/>
                <w:b/>
                <w:bCs/>
                <w:sz w:val="22"/>
                <w:szCs w:val="22"/>
                <w:lang w:val="en-US" w:eastAsia="en-US"/>
              </w:rPr>
              <w:t xml:space="preserve">5.F.C. Amboina </w:t>
            </w:r>
          </w:p>
          <w:p w14:paraId="6E412499"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Question: What do you do with the local football club? </w:t>
            </w:r>
          </w:p>
          <w:p w14:paraId="5425F712"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1: The player replace s the football club  and all its facilities with windmills. </w:t>
            </w:r>
          </w:p>
          <w:p w14:paraId="4F84402F"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1F9F3254"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-10% </w:t>
            </w:r>
          </w:p>
          <w:p w14:paraId="395A7F88"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level: -10% </w:t>
            </w:r>
          </w:p>
          <w:p w14:paraId="5FDB5507"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 €200.000</w:t>
            </w:r>
          </w:p>
          <w:p w14:paraId="7C59D876"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Monthly income: -€3.500</w:t>
            </w:r>
          </w:p>
          <w:p w14:paraId="1DD22ECA"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p>
          <w:p w14:paraId="2359C20B"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2:  The player removes the football club and all its facilities and replaces it with a solar panel field. </w:t>
            </w:r>
          </w:p>
          <w:p w14:paraId="4575DE7C"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55E5279E"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-5% </w:t>
            </w:r>
          </w:p>
          <w:p w14:paraId="532DB9CE"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level: -5 % </w:t>
            </w:r>
          </w:p>
          <w:p w14:paraId="1C3DF2C6"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 €50.000</w:t>
            </w:r>
          </w:p>
          <w:p w14:paraId="0F974EBB"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Monthly income: -€750</w:t>
            </w:r>
          </w:p>
          <w:p w14:paraId="3AB40346"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Option 3: The leaves the football club for what it is.  </w:t>
            </w:r>
          </w:p>
          <w:p w14:paraId="26EE55C5"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 xml:space="preserve">Effects: </w:t>
            </w:r>
          </w:p>
          <w:p w14:paraId="205D2908"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Happiness: Remains the same </w:t>
            </w:r>
          </w:p>
          <w:p w14:paraId="30FBCFCE"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 xml:space="preserve">CO2 level: Remains the same </w:t>
            </w:r>
          </w:p>
          <w:p w14:paraId="475FD8A5" w14:textId="77777777"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w:t>
            </w:r>
            <w:r w:rsidRPr="0049444F">
              <w:rPr>
                <w:rFonts w:asciiTheme="minorHAnsi" w:eastAsiaTheme="minorHAnsi" w:hAnsiTheme="minorHAnsi" w:cstheme="minorHAnsi"/>
                <w:sz w:val="22"/>
                <w:szCs w:val="22"/>
                <w:lang w:val="en-US" w:eastAsia="en-US"/>
              </w:rPr>
              <w:tab/>
              <w:t>Money: Remains the same</w:t>
            </w:r>
          </w:p>
          <w:p w14:paraId="6806F87B" w14:textId="4306FE5E" w:rsidR="0049444F" w:rsidRPr="0049444F" w:rsidRDefault="0049444F" w:rsidP="0049444F">
            <w:pPr>
              <w:ind w:right="324"/>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val="en-US" w:eastAsia="en-US"/>
              </w:rPr>
            </w:pPr>
            <w:r w:rsidRPr="0049444F">
              <w:rPr>
                <w:rFonts w:asciiTheme="minorHAnsi" w:eastAsiaTheme="minorHAnsi" w:hAnsiTheme="minorHAnsi" w:cstheme="minorHAnsi"/>
                <w:sz w:val="22"/>
                <w:szCs w:val="22"/>
                <w:lang w:val="en-US" w:eastAsia="en-US"/>
              </w:rPr>
              <w:t>Monthly income: Remains the same</w:t>
            </w:r>
          </w:p>
        </w:tc>
        <w:tc>
          <w:tcPr>
            <w:tcW w:w="1837" w:type="dxa"/>
            <w:tcBorders>
              <w:right w:val="single" w:sz="4" w:space="0" w:color="auto"/>
            </w:tcBorders>
            <w:shd w:val="clear" w:color="auto" w:fill="FFFFFF" w:themeFill="background1"/>
            <w:vAlign w:val="center"/>
          </w:tcPr>
          <w:p w14:paraId="6E7778B9" w14:textId="08C35D6C" w:rsidR="00BD75CD" w:rsidRPr="0049444F" w:rsidRDefault="0049444F" w:rsidP="0049444F">
            <w:pPr>
              <w:pStyle w:val="a7"/>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lastRenderedPageBreak/>
              <w:t>120’</w:t>
            </w:r>
          </w:p>
        </w:tc>
      </w:tr>
      <w:tr w:rsidR="00BD75CD"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Pr="0049444F" w:rsidRDefault="00BD75CD" w:rsidP="00BD75CD">
            <w:pPr>
              <w:rPr>
                <w:rFonts w:asciiTheme="minorHAnsi" w:hAnsiTheme="minorHAnsi" w:cstheme="minorHAnsi"/>
                <w:sz w:val="22"/>
                <w:szCs w:val="22"/>
                <w:lang w:val="en-US"/>
              </w:rPr>
            </w:pPr>
            <w:r w:rsidRPr="0049444F">
              <w:rPr>
                <w:rFonts w:asciiTheme="minorHAnsi" w:hAnsiTheme="minorHAnsi" w:cstheme="minorHAnsi"/>
                <w:sz w:val="22"/>
                <w:szCs w:val="22"/>
                <w:lang w:val="en-US"/>
              </w:rPr>
              <w:lastRenderedPageBreak/>
              <w:t>After the game:</w:t>
            </w:r>
          </w:p>
        </w:tc>
        <w:tc>
          <w:tcPr>
            <w:tcW w:w="5529" w:type="dxa"/>
            <w:shd w:val="clear" w:color="auto" w:fill="E2EFD9" w:themeFill="accent6" w:themeFillTint="33"/>
            <w:vAlign w:val="center"/>
          </w:tcPr>
          <w:p w14:paraId="41A8DFA8" w14:textId="463275FD" w:rsidR="00E3010D" w:rsidRPr="0049444F" w:rsidRDefault="0049444F" w:rsidP="00046C0E">
            <w:pPr>
              <w:ind w:right="31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Player will return to their school and discuss their decisions with the rest of the class.</w:t>
            </w:r>
          </w:p>
        </w:tc>
        <w:tc>
          <w:tcPr>
            <w:tcW w:w="1837" w:type="dxa"/>
            <w:tcBorders>
              <w:right w:val="single" w:sz="4" w:space="0" w:color="auto"/>
            </w:tcBorders>
            <w:shd w:val="clear" w:color="auto" w:fill="E2EFD9" w:themeFill="accent6" w:themeFillTint="33"/>
            <w:vAlign w:val="center"/>
          </w:tcPr>
          <w:p w14:paraId="06990C1F" w14:textId="61B239DD" w:rsidR="00BD75CD" w:rsidRPr="0049444F" w:rsidRDefault="0049444F" w:rsidP="0049444F">
            <w:pPr>
              <w:pStyle w:val="a7"/>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30’</w:t>
            </w:r>
          </w:p>
        </w:tc>
      </w:tr>
      <w:tr w:rsidR="00BD75CD"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7"/>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22D893F3" w:rsidR="00BD75CD" w:rsidRPr="006F2A8D" w:rsidRDefault="0049444F" w:rsidP="0049444F">
            <w:pPr>
              <w:pStyle w:val="a7"/>
              <w:cnfStyle w:val="000000100000" w:firstRow="0" w:lastRow="0" w:firstColumn="0" w:lastColumn="0" w:oddVBand="0" w:evenVBand="0" w:oddHBand="1" w:evenHBand="0" w:firstRowFirstColumn="0" w:firstRowLastColumn="0" w:lastRowFirstColumn="0" w:lastRowLastColumn="0"/>
              <w:rPr>
                <w:lang w:val="en-US"/>
              </w:rPr>
            </w:pPr>
            <w:r>
              <w:rPr>
                <w:lang w:val="en-US"/>
              </w:rPr>
              <w:t>180’</w:t>
            </w:r>
          </w:p>
        </w:tc>
      </w:tr>
    </w:tbl>
    <w:p w14:paraId="413ABD7A" w14:textId="740911B4" w:rsidR="00154A4E" w:rsidRDefault="00154A4E"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283FC8"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283FC8" w:rsidRDefault="00BD75CD" w:rsidP="00BD75CD">
            <w:pPr>
              <w:rPr>
                <w:rFonts w:asciiTheme="minorHAnsi" w:hAnsiTheme="minorHAnsi" w:cstheme="minorHAnsi"/>
                <w:color w:val="1F4E79" w:themeColor="accent5" w:themeShade="80"/>
                <w:sz w:val="22"/>
                <w:szCs w:val="22"/>
                <w:lang w:val="en-US"/>
              </w:rPr>
            </w:pPr>
            <w:r w:rsidRPr="00283FC8">
              <w:rPr>
                <w:rFonts w:asciiTheme="minorHAnsi" w:hAnsiTheme="minorHAnsi" w:cstheme="minorHAnsi"/>
                <w:color w:val="1F4E79" w:themeColor="accent5" w:themeShade="80"/>
                <w:sz w:val="22"/>
                <w:szCs w:val="22"/>
                <w:lang w:val="en-US"/>
              </w:rPr>
              <w:t>PART 5:  Prerequisite knowledge and supportive material</w:t>
            </w:r>
          </w:p>
        </w:tc>
      </w:tr>
      <w:tr w:rsidR="00BD75CD" w:rsidRPr="00283FC8"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283FC8" w:rsidRDefault="00BD75CD" w:rsidP="00BD75CD">
            <w:pPr>
              <w:rPr>
                <w:rFonts w:ascii="Calibri" w:hAnsi="Calibri" w:cs="Calibri"/>
                <w:lang w:val="en-US"/>
              </w:rPr>
            </w:pPr>
            <w:r w:rsidRPr="00283FC8">
              <w:rPr>
                <w:rFonts w:ascii="Calibri" w:hAnsi="Calibri" w:cs="Calibri"/>
                <w:sz w:val="22"/>
                <w:szCs w:val="22"/>
                <w:lang w:val="en-US"/>
              </w:rPr>
              <w:t>Learners’ prerequisite knowledge:</w:t>
            </w:r>
          </w:p>
        </w:tc>
        <w:tc>
          <w:tcPr>
            <w:tcW w:w="6799" w:type="dxa"/>
            <w:tcBorders>
              <w:right w:val="single" w:sz="4" w:space="0" w:color="auto"/>
            </w:tcBorders>
            <w:shd w:val="clear" w:color="auto" w:fill="D0CECE" w:themeFill="background2" w:themeFillShade="E6"/>
            <w:vAlign w:val="center"/>
          </w:tcPr>
          <w:p w14:paraId="1DD1E265" w14:textId="38FE80E3" w:rsidR="00BD75CD" w:rsidRPr="00283FC8" w:rsidRDefault="00283FC8" w:rsidP="00DE5F33">
            <w:pPr>
              <w:pStyle w:val="a7"/>
              <w:ind w:left="307" w:right="466"/>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Basic knowledge of the global warming phenomenon.</w:t>
            </w:r>
          </w:p>
        </w:tc>
      </w:tr>
      <w:tr w:rsidR="00BD75CD" w:rsidRPr="00283FC8"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Pr="00283FC8" w:rsidRDefault="00BD75CD" w:rsidP="00BD75CD">
            <w:pPr>
              <w:rPr>
                <w:rFonts w:ascii="Calibri" w:hAnsi="Calibri" w:cs="Calibri"/>
                <w:sz w:val="22"/>
                <w:szCs w:val="22"/>
                <w:lang w:val="en-US"/>
              </w:rPr>
            </w:pPr>
            <w:r w:rsidRPr="00283FC8">
              <w:rPr>
                <w:rFonts w:ascii="Calibri" w:hAnsi="Calibri" w:cs="Calibri"/>
                <w:sz w:val="22"/>
                <w:szCs w:val="22"/>
                <w:lang w:val="en-US"/>
              </w:rPr>
              <w:lastRenderedPageBreak/>
              <w:t>Infrastructure/ equipment needed for implementing the scenario:</w:t>
            </w:r>
          </w:p>
        </w:tc>
        <w:tc>
          <w:tcPr>
            <w:tcW w:w="6799" w:type="dxa"/>
            <w:tcBorders>
              <w:right w:val="single" w:sz="4" w:space="0" w:color="auto"/>
            </w:tcBorders>
            <w:shd w:val="clear" w:color="auto" w:fill="FFFFFF" w:themeFill="background1"/>
            <w:vAlign w:val="center"/>
          </w:tcPr>
          <w:p w14:paraId="162F9D92" w14:textId="43EAFF03" w:rsidR="00BD75CD" w:rsidRPr="00283FC8" w:rsidRDefault="00283FC8" w:rsidP="00283FC8">
            <w:pPr>
              <w:pStyle w:val="a7"/>
              <w:ind w:left="307" w:right="466"/>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Mobile devices, wireless internet connection</w:t>
            </w:r>
          </w:p>
        </w:tc>
      </w:tr>
      <w:tr w:rsidR="00BD75CD" w:rsidRPr="00283FC8"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Pr="00283FC8" w:rsidRDefault="00BD75CD" w:rsidP="00BD75CD">
            <w:pPr>
              <w:rPr>
                <w:rFonts w:ascii="Calibri" w:hAnsi="Calibri" w:cs="Calibri"/>
                <w:sz w:val="22"/>
                <w:szCs w:val="22"/>
                <w:lang w:val="en-US"/>
              </w:rPr>
            </w:pPr>
            <w:r w:rsidRPr="00283FC8">
              <w:rPr>
                <w:rFonts w:ascii="Calibri" w:hAnsi="Calibri" w:cs="Calibri"/>
                <w:sz w:val="22"/>
                <w:szCs w:val="22"/>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49BC017" w14:textId="77777777" w:rsidR="00BD75CD" w:rsidRPr="00283FC8" w:rsidRDefault="00BD75CD" w:rsidP="00DE5F33">
            <w:pPr>
              <w:pStyle w:val="a7"/>
              <w:ind w:left="307" w:right="466"/>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p>
        </w:tc>
      </w:tr>
    </w:tbl>
    <w:p w14:paraId="1AF918A9" w14:textId="77777777" w:rsidR="00810DE0" w:rsidRDefault="00810DE0"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F3457C"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83FC8" w:rsidRDefault="00BD75CD" w:rsidP="00BD75CD">
            <w:pPr>
              <w:rPr>
                <w:rFonts w:asciiTheme="minorHAnsi" w:hAnsiTheme="minorHAnsi"/>
                <w:color w:val="1F4E79" w:themeColor="accent5" w:themeShade="80"/>
                <w:sz w:val="22"/>
                <w:szCs w:val="22"/>
                <w:lang w:val="en-US"/>
              </w:rPr>
            </w:pPr>
            <w:r w:rsidRPr="00283FC8">
              <w:rPr>
                <w:rFonts w:asciiTheme="minorHAnsi" w:hAnsiTheme="minorHAnsi"/>
                <w:color w:val="1F4E79" w:themeColor="accent5" w:themeShade="80"/>
                <w:sz w:val="22"/>
                <w:szCs w:val="22"/>
                <w:lang w:val="en-US"/>
              </w:rPr>
              <w:t xml:space="preserve">PART 6:  </w:t>
            </w:r>
            <w:r w:rsidR="00036CD0" w:rsidRPr="00283FC8">
              <w:rPr>
                <w:rFonts w:asciiTheme="minorHAnsi" w:hAnsiTheme="minorHAnsi"/>
                <w:color w:val="1F4E79" w:themeColor="accent5" w:themeShade="80"/>
                <w:sz w:val="22"/>
                <w:szCs w:val="22"/>
                <w:lang w:val="en-US"/>
              </w:rPr>
              <w:t xml:space="preserve"> Approach towards the assessment of the learning outcomes</w:t>
            </w:r>
          </w:p>
        </w:tc>
      </w:tr>
      <w:tr w:rsidR="00BD75CD"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283FC8" w:rsidRDefault="00BD75CD" w:rsidP="00BD75CD">
            <w:pPr>
              <w:rPr>
                <w:rFonts w:asciiTheme="minorHAnsi" w:hAnsiTheme="minorHAnsi"/>
                <w:sz w:val="22"/>
                <w:szCs w:val="22"/>
                <w:lang w:val="en-US"/>
              </w:rPr>
            </w:pPr>
            <w:r w:rsidRPr="00283FC8">
              <w:rPr>
                <w:rFonts w:asciiTheme="minorHAnsi" w:hAnsiTheme="minorHAnsi"/>
                <w:sz w:val="22"/>
                <w:szCs w:val="22"/>
                <w:lang w:val="en-US"/>
              </w:rPr>
              <w:t>Learners’ assessment approach:</w:t>
            </w:r>
          </w:p>
        </w:tc>
        <w:tc>
          <w:tcPr>
            <w:tcW w:w="6796" w:type="dxa"/>
            <w:shd w:val="clear" w:color="auto" w:fill="FFFFFF" w:themeFill="background1"/>
            <w:vAlign w:val="center"/>
          </w:tcPr>
          <w:p w14:paraId="4CC6826E" w14:textId="15070094" w:rsidR="00BD75CD" w:rsidRPr="00283FC8" w:rsidRDefault="00283FC8" w:rsidP="00BD75CD">
            <w:pPr>
              <w:pStyle w:val="a7"/>
              <w:cnfStyle w:val="000000100000" w:firstRow="0" w:lastRow="0" w:firstColumn="0" w:lastColumn="0" w:oddVBand="0" w:evenVBand="0" w:oddHBand="1" w:evenHBand="0" w:firstRowFirstColumn="0" w:firstRowLastColumn="0" w:lastRowFirstColumn="0" w:lastRowLastColumn="0"/>
              <w:rPr>
                <w:lang w:val="en-US"/>
              </w:rPr>
            </w:pPr>
            <w:r>
              <w:rPr>
                <w:lang w:val="en-US"/>
              </w:rPr>
              <w:t>After the completion of the game, learning outcomes will be assessed through a questionnaire and oral feedback from the students.</w:t>
            </w:r>
          </w:p>
        </w:tc>
      </w:tr>
    </w:tbl>
    <w:p w14:paraId="73DD4440" w14:textId="77777777" w:rsidR="002E36B6" w:rsidRDefault="002E36B6" w:rsidP="00DE5F33">
      <w:pPr>
        <w:tabs>
          <w:tab w:val="left" w:pos="6994"/>
        </w:tabs>
        <w:rPr>
          <w:lang w:val="en-US"/>
        </w:rPr>
      </w:pPr>
    </w:p>
    <w:p w14:paraId="0A90422A" w14:textId="77777777" w:rsidR="002E36B6" w:rsidRDefault="002E36B6" w:rsidP="002E36B6">
      <w:pPr>
        <w:pStyle w:val="2"/>
        <w:ind w:left="-5"/>
      </w:pPr>
      <w:proofErr w:type="spellStart"/>
      <w:r>
        <w:t>Informatiebronnen</w:t>
      </w:r>
      <w:proofErr w:type="spellEnd"/>
      <w:r>
        <w:t xml:space="preserve"> </w:t>
      </w:r>
    </w:p>
    <w:p w14:paraId="5B4702EC" w14:textId="77777777" w:rsidR="002E36B6" w:rsidRDefault="002E36B6" w:rsidP="002E36B6">
      <w:pPr>
        <w:spacing w:after="12"/>
        <w:ind w:left="70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Google Maps Assen - </w:t>
      </w:r>
      <w:r w:rsidR="00983CFF">
        <w:fldChar w:fldCharType="begin"/>
      </w:r>
      <w:r w:rsidR="00983CFF">
        <w:instrText xml:space="preserve"> HYPERLINK "about:blank" \h </w:instrText>
      </w:r>
      <w:r w:rsidR="00983CFF">
        <w:fldChar w:fldCharType="separate"/>
      </w:r>
      <w:r>
        <w:rPr>
          <w:color w:val="0563C1"/>
          <w:u w:val="single" w:color="0563C1"/>
        </w:rPr>
        <w:t>https://www.google.com/maps/place/Assen/@52.9836327,6.4789098,12z/data=!3m1!4b1!</w:t>
      </w:r>
      <w:r w:rsidR="00983CFF">
        <w:rPr>
          <w:color w:val="0563C1"/>
          <w:u w:val="single" w:color="0563C1"/>
        </w:rPr>
        <w:fldChar w:fldCharType="end"/>
      </w:r>
    </w:p>
    <w:p w14:paraId="4E480461" w14:textId="77777777" w:rsidR="002E36B6" w:rsidRPr="002A3F05" w:rsidRDefault="00983CFF" w:rsidP="002E36B6">
      <w:pPr>
        <w:spacing w:after="12"/>
        <w:ind w:left="730"/>
        <w:rPr>
          <w:lang w:val="en-US"/>
        </w:rPr>
      </w:pPr>
      <w:hyperlink r:id="rId9">
        <w:r w:rsidR="002E36B6" w:rsidRPr="002A3F05">
          <w:rPr>
            <w:color w:val="0563C1"/>
            <w:u w:val="single" w:color="0563C1"/>
            <w:lang w:val="en-US"/>
          </w:rPr>
          <w:t>4m5!3m4!1s0x47c824c1cf7ae1b1:0xc350e413be5175c3!8m2!3d52.992753!4d6.5642284</w:t>
        </w:r>
      </w:hyperlink>
      <w:hyperlink r:id="rId10">
        <w:r w:rsidR="002E36B6" w:rsidRPr="002A3F05">
          <w:rPr>
            <w:lang w:val="en-US"/>
          </w:rPr>
          <w:t xml:space="preserve"> </w:t>
        </w:r>
      </w:hyperlink>
      <w:r w:rsidR="002E36B6" w:rsidRPr="002A3F05">
        <w:rPr>
          <w:lang w:val="en-US"/>
        </w:rPr>
        <w:t xml:space="preserve"> </w:t>
      </w:r>
    </w:p>
    <w:p w14:paraId="3BDCE59D" w14:textId="77777777" w:rsidR="002E36B6" w:rsidRPr="002A3F05" w:rsidRDefault="002E36B6" w:rsidP="002E36B6">
      <w:pPr>
        <w:tabs>
          <w:tab w:val="center" w:pos="397"/>
          <w:tab w:val="center" w:pos="3326"/>
        </w:tabs>
        <w:spacing w:after="12"/>
        <w:rPr>
          <w:lang w:val="en-US"/>
        </w:rPr>
      </w:pPr>
      <w:r w:rsidRPr="002A3F05">
        <w:rPr>
          <w:rFonts w:ascii="Calibri" w:eastAsia="Calibri" w:hAnsi="Calibri" w:cs="Calibri"/>
          <w:lang w:val="en-US"/>
        </w:rPr>
        <w:tab/>
      </w:r>
      <w:r>
        <w:rPr>
          <w:rFonts w:ascii="Segoe UI Symbol" w:eastAsia="Segoe UI Symbol" w:hAnsi="Segoe UI Symbol" w:cs="Segoe UI Symbol"/>
        </w:rPr>
        <w:t></w:t>
      </w:r>
      <w:r w:rsidRPr="002A3F05">
        <w:rPr>
          <w:rFonts w:ascii="Arial" w:eastAsia="Arial" w:hAnsi="Arial" w:cs="Arial"/>
          <w:lang w:val="en-US"/>
        </w:rPr>
        <w:t xml:space="preserve"> </w:t>
      </w:r>
      <w:r w:rsidRPr="002A3F05">
        <w:rPr>
          <w:rFonts w:ascii="Arial" w:eastAsia="Arial" w:hAnsi="Arial" w:cs="Arial"/>
          <w:lang w:val="en-US"/>
        </w:rPr>
        <w:tab/>
      </w:r>
      <w:r w:rsidRPr="002A3F05">
        <w:rPr>
          <w:lang w:val="en-US"/>
        </w:rPr>
        <w:t>Encyclo.nl -</w:t>
      </w:r>
      <w:hyperlink r:id="rId11">
        <w:r w:rsidRPr="002A3F05">
          <w:rPr>
            <w:lang w:val="en-US"/>
          </w:rPr>
          <w:t xml:space="preserve"> </w:t>
        </w:r>
      </w:hyperlink>
      <w:hyperlink r:id="rId12">
        <w:r w:rsidRPr="002A3F05">
          <w:rPr>
            <w:color w:val="0563C1"/>
            <w:u w:val="single" w:color="0563C1"/>
            <w:lang w:val="en-US"/>
          </w:rPr>
          <w:t>https://www.encyclo.nl/begrip/duurzaamheid</w:t>
        </w:r>
      </w:hyperlink>
      <w:hyperlink r:id="rId13">
        <w:r w:rsidRPr="002A3F05">
          <w:rPr>
            <w:lang w:val="en-US"/>
          </w:rPr>
          <w:t xml:space="preserve"> </w:t>
        </w:r>
      </w:hyperlink>
      <w:r w:rsidRPr="002A3F05">
        <w:rPr>
          <w:lang w:val="en-US"/>
        </w:rPr>
        <w:t xml:space="preserve"> </w:t>
      </w:r>
    </w:p>
    <w:p w14:paraId="246192DA" w14:textId="77777777" w:rsidR="002E36B6" w:rsidRPr="002A3F05" w:rsidRDefault="002E36B6" w:rsidP="002E36B6">
      <w:pPr>
        <w:tabs>
          <w:tab w:val="center" w:pos="397"/>
          <w:tab w:val="center" w:pos="4644"/>
        </w:tabs>
        <w:spacing w:after="12"/>
        <w:rPr>
          <w:lang w:val="en-US"/>
        </w:rPr>
      </w:pPr>
      <w:r w:rsidRPr="002A3F05">
        <w:rPr>
          <w:rFonts w:ascii="Calibri" w:eastAsia="Calibri" w:hAnsi="Calibri" w:cs="Calibri"/>
          <w:lang w:val="en-US"/>
        </w:rPr>
        <w:tab/>
      </w:r>
      <w:r>
        <w:rPr>
          <w:rFonts w:ascii="Segoe UI Symbol" w:eastAsia="Segoe UI Symbol" w:hAnsi="Segoe UI Symbol" w:cs="Segoe UI Symbol"/>
        </w:rPr>
        <w:t></w:t>
      </w:r>
      <w:r w:rsidRPr="002A3F05">
        <w:rPr>
          <w:rFonts w:ascii="Arial" w:eastAsia="Arial" w:hAnsi="Arial" w:cs="Arial"/>
          <w:lang w:val="en-US"/>
        </w:rPr>
        <w:t xml:space="preserve"> </w:t>
      </w:r>
      <w:r w:rsidRPr="002A3F05">
        <w:rPr>
          <w:rFonts w:ascii="Arial" w:eastAsia="Arial" w:hAnsi="Arial" w:cs="Arial"/>
          <w:lang w:val="en-US"/>
        </w:rPr>
        <w:tab/>
      </w:r>
      <w:r w:rsidRPr="002A3F05">
        <w:rPr>
          <w:lang w:val="en-US"/>
        </w:rPr>
        <w:t>Wibnet.nl -</w:t>
      </w:r>
      <w:hyperlink r:id="rId14">
        <w:r w:rsidRPr="002A3F05">
          <w:rPr>
            <w:lang w:val="en-US"/>
          </w:rPr>
          <w:t xml:space="preserve"> </w:t>
        </w:r>
      </w:hyperlink>
      <w:hyperlink r:id="rId15">
        <w:r w:rsidRPr="002A3F05">
          <w:rPr>
            <w:color w:val="0563C1"/>
            <w:u w:val="single" w:color="0563C1"/>
            <w:lang w:val="en-US"/>
          </w:rPr>
          <w:t>https://wibnet.nl/natuur/klimaatverandering/wat</w:t>
        </w:r>
      </w:hyperlink>
      <w:hyperlink r:id="rId16">
        <w:r w:rsidRPr="002A3F05">
          <w:rPr>
            <w:color w:val="0563C1"/>
            <w:u w:val="single" w:color="0563C1"/>
            <w:lang w:val="en-US"/>
          </w:rPr>
          <w:t>-</w:t>
        </w:r>
      </w:hyperlink>
      <w:hyperlink r:id="rId17">
        <w:r w:rsidRPr="002A3F05">
          <w:rPr>
            <w:color w:val="0563C1"/>
            <w:u w:val="single" w:color="0563C1"/>
            <w:lang w:val="en-US"/>
          </w:rPr>
          <w:t>stoot</w:t>
        </w:r>
      </w:hyperlink>
      <w:hyperlink r:id="rId18">
        <w:r w:rsidRPr="002A3F05">
          <w:rPr>
            <w:color w:val="0563C1"/>
            <w:u w:val="single" w:color="0563C1"/>
            <w:lang w:val="en-US"/>
          </w:rPr>
          <w:t>-</w:t>
        </w:r>
      </w:hyperlink>
      <w:hyperlink r:id="rId19">
        <w:r w:rsidRPr="002A3F05">
          <w:rPr>
            <w:color w:val="0563C1"/>
            <w:u w:val="single" w:color="0563C1"/>
            <w:lang w:val="en-US"/>
          </w:rPr>
          <w:t>het</w:t>
        </w:r>
      </w:hyperlink>
      <w:hyperlink r:id="rId20">
        <w:r w:rsidRPr="002A3F05">
          <w:rPr>
            <w:color w:val="0563C1"/>
            <w:u w:val="single" w:color="0563C1"/>
            <w:lang w:val="en-US"/>
          </w:rPr>
          <w:t>-</w:t>
        </w:r>
      </w:hyperlink>
      <w:hyperlink r:id="rId21">
        <w:r w:rsidRPr="002A3F05">
          <w:rPr>
            <w:color w:val="0563C1"/>
            <w:u w:val="single" w:color="0563C1"/>
            <w:lang w:val="en-US"/>
          </w:rPr>
          <w:t>meeste</w:t>
        </w:r>
      </w:hyperlink>
      <w:hyperlink r:id="rId22">
        <w:r w:rsidRPr="002A3F05">
          <w:rPr>
            <w:color w:val="0563C1"/>
            <w:u w:val="single" w:color="0563C1"/>
            <w:lang w:val="en-US"/>
          </w:rPr>
          <w:t>-</w:t>
        </w:r>
      </w:hyperlink>
      <w:hyperlink r:id="rId23">
        <w:r w:rsidRPr="002A3F05">
          <w:rPr>
            <w:color w:val="0563C1"/>
            <w:u w:val="single" w:color="0563C1"/>
            <w:lang w:val="en-US"/>
          </w:rPr>
          <w:t>co2</w:t>
        </w:r>
      </w:hyperlink>
      <w:hyperlink r:id="rId24">
        <w:r w:rsidRPr="002A3F05">
          <w:rPr>
            <w:color w:val="0563C1"/>
            <w:u w:val="single" w:color="0563C1"/>
            <w:lang w:val="en-US"/>
          </w:rPr>
          <w:t>-</w:t>
        </w:r>
      </w:hyperlink>
      <w:hyperlink r:id="rId25">
        <w:r w:rsidRPr="002A3F05">
          <w:rPr>
            <w:color w:val="0563C1"/>
            <w:u w:val="single" w:color="0563C1"/>
            <w:lang w:val="en-US"/>
          </w:rPr>
          <w:t>uit</w:t>
        </w:r>
      </w:hyperlink>
      <w:hyperlink r:id="rId26">
        <w:r w:rsidRPr="002A3F05">
          <w:rPr>
            <w:lang w:val="en-US"/>
          </w:rPr>
          <w:t xml:space="preserve"> </w:t>
        </w:r>
      </w:hyperlink>
      <w:r w:rsidRPr="002A3F05">
        <w:rPr>
          <w:lang w:val="en-US"/>
        </w:rPr>
        <w:t xml:space="preserve"> </w:t>
      </w:r>
    </w:p>
    <w:p w14:paraId="4E4B6E5D" w14:textId="77777777" w:rsidR="002E36B6" w:rsidRDefault="002E36B6" w:rsidP="002E36B6">
      <w:pPr>
        <w:tabs>
          <w:tab w:val="center" w:pos="397"/>
          <w:tab w:val="center" w:pos="4430"/>
        </w:tabs>
        <w:spacing w:after="12"/>
      </w:pPr>
      <w:r w:rsidRPr="002A3F05">
        <w:rPr>
          <w:rFonts w:ascii="Calibri" w:eastAsia="Calibri" w:hAnsi="Calibri" w:cs="Calibri"/>
          <w:lang w:val="en-US"/>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Milieucentraal.nl -</w:t>
      </w:r>
      <w:r w:rsidR="00983CFF">
        <w:fldChar w:fldCharType="begin"/>
      </w:r>
      <w:r w:rsidR="00983CFF">
        <w:instrText xml:space="preserve"> HYPERLINK "about:blank" \h </w:instrText>
      </w:r>
      <w:r w:rsidR="00983CFF">
        <w:fldChar w:fldCharType="separate"/>
      </w:r>
      <w:r>
        <w:t xml:space="preserve"> </w:t>
      </w:r>
      <w:r w:rsidR="00983CFF">
        <w:fldChar w:fldCharType="end"/>
      </w:r>
      <w:hyperlink r:id="rId27">
        <w:r>
          <w:rPr>
            <w:color w:val="0563C1"/>
            <w:u w:val="single" w:color="0563C1"/>
          </w:rPr>
          <w:t>https://www.milieucentraal.nl/energie</w:t>
        </w:r>
      </w:hyperlink>
      <w:hyperlink r:id="rId28">
        <w:r>
          <w:rPr>
            <w:color w:val="0563C1"/>
            <w:u w:val="single" w:color="0563C1"/>
          </w:rPr>
          <w:t>-</w:t>
        </w:r>
      </w:hyperlink>
      <w:hyperlink r:id="rId29">
        <w:r>
          <w:rPr>
            <w:color w:val="0563C1"/>
            <w:u w:val="single" w:color="0563C1"/>
          </w:rPr>
          <w:t>besparen/zonnepanelen</w:t>
        </w:r>
      </w:hyperlink>
      <w:hyperlink r:id="rId30">
        <w:r>
          <w:t xml:space="preserve"> </w:t>
        </w:r>
      </w:hyperlink>
      <w:r>
        <w:t xml:space="preserve"> </w:t>
      </w:r>
    </w:p>
    <w:p w14:paraId="3ED5D654" w14:textId="77777777" w:rsidR="002E36B6" w:rsidRDefault="002E36B6" w:rsidP="002E36B6">
      <w:pPr>
        <w:tabs>
          <w:tab w:val="center" w:pos="397"/>
          <w:tab w:val="center" w:pos="2106"/>
        </w:tabs>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Biologie voor Jou </w:t>
      </w:r>
      <w:r>
        <w:rPr>
          <w:rFonts w:ascii="Calibri" w:eastAsia="Calibri" w:hAnsi="Calibri" w:cs="Calibri"/>
        </w:rPr>
        <w:t>–</w:t>
      </w:r>
      <w:r>
        <w:t xml:space="preserve"> Schoolboek  </w:t>
      </w:r>
    </w:p>
    <w:p w14:paraId="2C8C279D" w14:textId="77777777" w:rsidR="002E36B6" w:rsidRDefault="002E36B6" w:rsidP="002E36B6">
      <w:pPr>
        <w:ind w:left="355" w:right="199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Erasmus+ -</w:t>
      </w:r>
      <w:r w:rsidR="00983CFF">
        <w:fldChar w:fldCharType="begin"/>
      </w:r>
      <w:r w:rsidR="00983CFF">
        <w:instrText xml:space="preserve"> HYPERLINK "about:blank" \h </w:instrText>
      </w:r>
      <w:r w:rsidR="00983CFF">
        <w:fldChar w:fldCharType="separate"/>
      </w:r>
      <w:r>
        <w:t xml:space="preserve"> </w:t>
      </w:r>
      <w:r w:rsidR="00983CFF">
        <w:fldChar w:fldCharType="end"/>
      </w:r>
      <w:hyperlink r:id="rId31">
        <w:r>
          <w:rPr>
            <w:color w:val="0563C1"/>
            <w:u w:val="single" w:color="0563C1"/>
          </w:rPr>
          <w:t>https://ec.europa.eu/programmes/erasmus</w:t>
        </w:r>
      </w:hyperlink>
      <w:hyperlink r:id="rId32">
        <w:r>
          <w:rPr>
            <w:color w:val="0563C1"/>
            <w:u w:val="single" w:color="0563C1"/>
          </w:rPr>
          <w:t>-</w:t>
        </w:r>
      </w:hyperlink>
      <w:hyperlink r:id="rId33">
        <w:r>
          <w:rPr>
            <w:color w:val="0563C1"/>
            <w:u w:val="single" w:color="0563C1"/>
          </w:rPr>
          <w:t>plus/about_nl</w:t>
        </w:r>
      </w:hyperlink>
      <w:hyperlink r:id="rId34">
        <w:r>
          <w:t xml:space="preserve"> </w:t>
        </w:r>
      </w:hyperlink>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RIVM.nl </w:t>
      </w:r>
      <w:r>
        <w:rPr>
          <w:rFonts w:ascii="Calibri" w:eastAsia="Calibri" w:hAnsi="Calibri" w:cs="Calibri"/>
        </w:rPr>
        <w:t>–</w:t>
      </w:r>
      <w:r>
        <w:t xml:space="preserve"> Informatie over duurzaamheid &amp; gezondheid. </w:t>
      </w:r>
    </w:p>
    <w:p w14:paraId="17D8765F" w14:textId="77777777" w:rsidR="002E36B6" w:rsidRDefault="002E36B6" w:rsidP="002E36B6">
      <w:pPr>
        <w:spacing w:after="12"/>
        <w:ind w:left="705" w:hanging="360"/>
      </w:pPr>
      <w:r>
        <w:rPr>
          <w:rFonts w:ascii="Segoe UI Symbol" w:eastAsia="Segoe UI Symbol" w:hAnsi="Segoe UI Symbol" w:cs="Segoe UI Symbol"/>
        </w:rPr>
        <w:t></w:t>
      </w:r>
      <w:r w:rsidRPr="002A3F05">
        <w:rPr>
          <w:rFonts w:ascii="Arial" w:eastAsia="Arial" w:hAnsi="Arial" w:cs="Arial"/>
          <w:lang w:val="en-US"/>
        </w:rPr>
        <w:t xml:space="preserve"> </w:t>
      </w:r>
      <w:r w:rsidRPr="002A3F05">
        <w:rPr>
          <w:rFonts w:ascii="Arial" w:eastAsia="Arial" w:hAnsi="Arial" w:cs="Arial"/>
          <w:lang w:val="en-US"/>
        </w:rPr>
        <w:tab/>
      </w:r>
      <w:r w:rsidRPr="002A3F05">
        <w:rPr>
          <w:lang w:val="en-US"/>
        </w:rPr>
        <w:t>Urgenda.nl -</w:t>
      </w:r>
      <w:hyperlink r:id="rId35" w:anchor=":~:text=GEVOLGEN%20VAN%204%20GRADEN%20OPWARMING&amp;text=Enkele%20gevolgen%3A%20sterfte%20door%20hitte,zowel%20meer%20overstromingen%20als%20droogtes">
        <w:r w:rsidRPr="002A3F05">
          <w:rPr>
            <w:lang w:val="en-US"/>
          </w:rPr>
          <w:t xml:space="preserve"> </w:t>
        </w:r>
      </w:hyperlink>
      <w:hyperlink r:id="rId36" w:anchor=":~:text=GEVOLGEN%20VAN%204%20GRADEN%20OPWARMING&amp;text=Enkele%20gevolgen%3A%20sterfte%20door%20hitte,zowel%20meer%20overstromingen%20als%20droogtes">
        <w:r w:rsidRPr="002A3F05">
          <w:rPr>
            <w:color w:val="0563C1"/>
            <w:u w:val="single" w:color="0563C1"/>
            <w:lang w:val="en-US"/>
          </w:rPr>
          <w:t>https://www.urgenda.nl/themas/klimaat</w:t>
        </w:r>
      </w:hyperlink>
      <w:hyperlink r:id="rId37" w:anchor=":~:text=GEVOLGEN%20VAN%204%20GRADEN%20OPWARMING&amp;text=Enkele%20gevolgen%3A%20sterfte%20door%20hitte,zowel%20meer%20overstromingen%20als%20droogtes">
        <w:r w:rsidRPr="002A3F05">
          <w:rPr>
            <w:color w:val="0563C1"/>
            <w:u w:val="single" w:color="0563C1"/>
            <w:lang w:val="en-US"/>
          </w:rPr>
          <w:t>-</w:t>
        </w:r>
      </w:hyperlink>
      <w:hyperlink r:id="rId38" w:anchor=":~:text=GEVOLGEN%20VAN%204%20GRADEN%20OPWARMING&amp;text=Enkele%20gevolgen%3A%20sterfte%20door%20hitte,zowel%20meer%20overstromingen%20als%20droogtes">
        <w:r w:rsidRPr="002A3F05">
          <w:rPr>
            <w:color w:val="0563C1"/>
            <w:u w:val="single" w:color="0563C1"/>
            <w:lang w:val="en-US"/>
          </w:rPr>
          <w:t>en</w:t>
        </w:r>
      </w:hyperlink>
      <w:hyperlink r:id="rId39" w:anchor=":~:text=GEVOLGEN%20VAN%204%20GRADEN%20OPWARMING&amp;text=Enkele%20gevolgen%3A%20sterfte%20door%20hitte,zowel%20meer%20overstromingen%20als%20droogtes">
        <w:r w:rsidRPr="002A3F05">
          <w:rPr>
            <w:color w:val="0563C1"/>
            <w:u w:val="single" w:color="0563C1"/>
            <w:lang w:val="en-US"/>
          </w:rPr>
          <w:t>-</w:t>
        </w:r>
      </w:hyperlink>
      <w:hyperlink r:id="rId40" w:anchor=":~:text=GEVOLGEN%20VAN%204%20GRADEN%20OPWARMING&amp;text=Enkele%20gevolgen%3A%20sterfte%20door%20hitte,zowel%20meer%20overstromingen%20als%20droogtes">
        <w:r w:rsidRPr="0031548B">
          <w:rPr>
            <w:color w:val="0563C1"/>
            <w:u w:val="single" w:color="0563C1"/>
          </w:rPr>
          <w:t>energie/klimaatvragen/wat</w:t>
        </w:r>
      </w:hyperlink>
      <w:hyperlink r:id="rId41" w:anchor=":~:text=GEVOLGEN%20VAN%204%20GRADEN%20OPWARMING&amp;text=Enkele%20gevolgen%3A%20sterfte%20door%20hitte,zowel%20meer%20overstromingen%20als%20droogtes"/>
      <w:hyperlink r:id="rId42" w:anchor=":~:text=GEVOLGEN%20VAN%204%20GRADEN%20OPWARMING&amp;text=Enkele%20gevolgen%3A%20sterfte%20door%20hitte,zowel%20meer%20overstromingen%20als%20droogtes">
        <w:r w:rsidRPr="0031548B">
          <w:rPr>
            <w:color w:val="0563C1"/>
            <w:u w:val="single" w:color="0563C1"/>
          </w:rPr>
          <w:t>gebeurt</w:t>
        </w:r>
      </w:hyperlink>
      <w:hyperlink r:id="rId43" w:anchor=":~:text=GEVOLGEN%20VAN%204%20GRADEN%20OPWARMING&amp;text=Enkele%20gevolgen%3A%20sterfte%20door%20hitte,zowel%20meer%20overstromingen%20als%20droogtes">
        <w:r w:rsidRPr="0031548B">
          <w:rPr>
            <w:color w:val="0563C1"/>
            <w:u w:val="single" w:color="0563C1"/>
          </w:rPr>
          <w:t>-</w:t>
        </w:r>
      </w:hyperlink>
      <w:hyperlink r:id="rId44" w:anchor=":~:text=GEVOLGEN%20VAN%204%20GRADEN%20OPWARMING&amp;text=Enkele%20gevolgen%3A%20sterfte%20door%20hitte,zowel%20meer%20overstromingen%20als%20droogtes">
        <w:r w:rsidRPr="0031548B">
          <w:rPr>
            <w:color w:val="0563C1"/>
            <w:u w:val="single" w:color="0563C1"/>
          </w:rPr>
          <w:t>er</w:t>
        </w:r>
      </w:hyperlink>
      <w:hyperlink r:id="rId45" w:anchor=":~:text=GEVOLGEN%20VAN%204%20GRADEN%20OPWARMING&amp;text=Enkele%20gevolgen%3A%20sterfte%20door%20hitte,zowel%20meer%20overstromingen%20als%20droogtes">
        <w:r>
          <w:rPr>
            <w:color w:val="0563C1"/>
            <w:u w:val="single" w:color="0563C1"/>
          </w:rPr>
          <w:t>-</w:t>
        </w:r>
      </w:hyperlink>
      <w:hyperlink r:id="rId46" w:anchor=":~:text=GEVOLGEN%20VAN%204%20GRADEN%20OPWARMING&amp;text=Enkele%20gevolgen%3A%20sterfte%20door%20hitte,zowel%20meer%20overstromingen%20als%20droogtes">
        <w:r>
          <w:rPr>
            <w:color w:val="0563C1"/>
            <w:u w:val="single" w:color="0563C1"/>
          </w:rPr>
          <w:t>als</w:t>
        </w:r>
      </w:hyperlink>
      <w:hyperlink r:id="rId47" w:anchor=":~:text=GEVOLGEN%20VAN%204%20GRADEN%20OPWARMING&amp;text=Enkele%20gevolgen%3A%20sterfte%20door%20hitte,zowel%20meer%20overstromingen%20als%20droogtes">
        <w:r>
          <w:rPr>
            <w:color w:val="0563C1"/>
            <w:u w:val="single" w:color="0563C1"/>
          </w:rPr>
          <w:t>-</w:t>
        </w:r>
      </w:hyperlink>
      <w:hyperlink r:id="rId48" w:anchor=":~:text=GEVOLGEN%20VAN%204%20GRADEN%20OPWARMING&amp;text=Enkele%20gevolgen%3A%20sterfte%20door%20hitte,zowel%20meer%20overstromingen%20als%20droogtes">
        <w:r>
          <w:rPr>
            <w:color w:val="0563C1"/>
            <w:u w:val="single" w:color="0563C1"/>
          </w:rPr>
          <w:t>de</w:t>
        </w:r>
      </w:hyperlink>
      <w:hyperlink r:id="rId49" w:anchor=":~:text=GEVOLGEN%20VAN%204%20GRADEN%20OPWARMING&amp;text=Enkele%20gevolgen%3A%20sterfte%20door%20hitte,zowel%20meer%20overstromingen%20als%20droogtes">
        <w:r>
          <w:rPr>
            <w:color w:val="0563C1"/>
            <w:u w:val="single" w:color="0563C1"/>
          </w:rPr>
          <w:t>-</w:t>
        </w:r>
      </w:hyperlink>
      <w:hyperlink r:id="rId50" w:anchor=":~:text=GEVOLGEN%20VAN%204%20GRADEN%20OPWARMING&amp;text=Enkele%20gevolgen%3A%20sterfte%20door%20hitte,zowel%20meer%20overstromingen%20als%20droogtes">
        <w:r>
          <w:rPr>
            <w:color w:val="0563C1"/>
            <w:u w:val="single" w:color="0563C1"/>
          </w:rPr>
          <w:t>aarde</w:t>
        </w:r>
      </w:hyperlink>
      <w:hyperlink r:id="rId51" w:anchor=":~:text=GEVOLGEN%20VAN%204%20GRADEN%20OPWARMING&amp;text=Enkele%20gevolgen%3A%20sterfte%20door%20hitte,zowel%20meer%20overstromingen%20als%20droogtes">
        <w:r>
          <w:rPr>
            <w:color w:val="0563C1"/>
            <w:u w:val="single" w:color="0563C1"/>
          </w:rPr>
          <w:t>-</w:t>
        </w:r>
      </w:hyperlink>
      <w:hyperlink r:id="rId52" w:anchor=":~:text=GEVOLGEN%20VAN%204%20GRADEN%20OPWARMING&amp;text=Enkele%20gevolgen%3A%20sterfte%20door%20hitte,zowel%20meer%20overstromingen%20als%20droogtes">
        <w:r>
          <w:rPr>
            <w:color w:val="0563C1"/>
            <w:u w:val="single" w:color="0563C1"/>
          </w:rPr>
          <w:t>met</w:t>
        </w:r>
      </w:hyperlink>
      <w:hyperlink r:id="rId53" w:anchor=":~:text=GEVOLGEN%20VAN%204%20GRADEN%20OPWARMING&amp;text=Enkele%20gevolgen%3A%20sterfte%20door%20hitte,zowel%20meer%20overstromingen%20als%20droogtes">
        <w:r>
          <w:rPr>
            <w:color w:val="0563C1"/>
            <w:u w:val="single" w:color="0563C1"/>
          </w:rPr>
          <w:t>-</w:t>
        </w:r>
      </w:hyperlink>
      <w:hyperlink r:id="rId54" w:anchor=":~:text=GEVOLGEN%20VAN%204%20GRADEN%20OPWARMING&amp;text=Enkele%20gevolgen%3A%20sterfte%20door%20hitte,zowel%20meer%20overstromingen%20als%20droogtes">
        <w:r>
          <w:rPr>
            <w:color w:val="0563C1"/>
            <w:u w:val="single" w:color="0563C1"/>
          </w:rPr>
          <w:t>4</w:t>
        </w:r>
      </w:hyperlink>
      <w:hyperlink r:id="rId55" w:anchor=":~:text=GEVOLGEN%20VAN%204%20GRADEN%20OPWARMING&amp;text=Enkele%20gevolgen%3A%20sterfte%20door%20hitte,zowel%20meer%20overstromingen%20als%20droogtes">
        <w:r>
          <w:rPr>
            <w:color w:val="0563C1"/>
            <w:u w:val="single" w:color="0563C1"/>
          </w:rPr>
          <w:t>-</w:t>
        </w:r>
      </w:hyperlink>
      <w:hyperlink r:id="rId56" w:anchor=":~:text=GEVOLGEN%20VAN%204%20GRADEN%20OPWARMING&amp;text=Enkele%20gevolgen%3A%20sterfte%20door%20hitte,zowel%20meer%20overstromingen%20als%20droogtes">
        <w:r>
          <w:rPr>
            <w:color w:val="0563C1"/>
            <w:u w:val="single" w:color="0563C1"/>
          </w:rPr>
          <w:t>graden</w:t>
        </w:r>
      </w:hyperlink>
      <w:hyperlink r:id="rId57" w:anchor=":~:text=GEVOLGEN%20VAN%204%20GRADEN%20OPWARMING&amp;text=Enkele%20gevolgen%3A%20sterfte%20door%20hitte,zowel%20meer%20overstromingen%20als%20droogtes">
        <w:r>
          <w:rPr>
            <w:color w:val="0563C1"/>
            <w:u w:val="single" w:color="0563C1"/>
          </w:rPr>
          <w:t>-</w:t>
        </w:r>
      </w:hyperlink>
    </w:p>
    <w:p w14:paraId="6641E729" w14:textId="77777777" w:rsidR="002E36B6" w:rsidRDefault="00983CFF" w:rsidP="002E36B6">
      <w:pPr>
        <w:spacing w:after="12"/>
        <w:ind w:left="730"/>
      </w:pPr>
      <w:hyperlink r:id="rId58" w:anchor=":~:text=GEVOLGEN%20VAN%204%20GRADEN%20OPWARMING&amp;text=Enkele%20gevolgen%3A%20sterfte%20door%20hitte,zowel%20meer%20overstromingen%20als%20droogtes">
        <w:r w:rsidR="002E36B6">
          <w:rPr>
            <w:color w:val="0563C1"/>
            <w:u w:val="single" w:color="0563C1"/>
          </w:rPr>
          <w:t xml:space="preserve">opwarmt/#:~:text=GEVOLGEN%20VAN%204%20GRADEN%20OPWARMING&amp;text=Enkele%20 </w:t>
        </w:r>
      </w:hyperlink>
      <w:hyperlink r:id="rId59" w:anchor=":~:text=GEVOLGEN%20VAN%204%20GRADEN%20OPWARMING&amp;text=Enkele%20gevolgen%3A%20sterfte%20door%20hitte,zowel%20meer%20overstromingen%20als%20droogtes">
        <w:r w:rsidR="002E36B6">
          <w:rPr>
            <w:color w:val="0563C1"/>
            <w:u w:val="single" w:color="0563C1"/>
          </w:rPr>
          <w:t xml:space="preserve">gevolgen%3A%20sterfte%20door%20hitte,zowel%20meer%20overstromingen%20als%20dro </w:t>
        </w:r>
      </w:hyperlink>
      <w:hyperlink r:id="rId60" w:anchor=":~:text=GEVOLGEN%20VAN%204%20GRADEN%20OPWARMING&amp;text=Enkele%20gevolgen%3A%20sterfte%20door%20hitte,zowel%20meer%20overstromingen%20als%20droogtes">
        <w:r w:rsidR="002E36B6">
          <w:rPr>
            <w:color w:val="0563C1"/>
            <w:u w:val="single" w:color="0563C1"/>
          </w:rPr>
          <w:t>ogtes</w:t>
        </w:r>
      </w:hyperlink>
      <w:hyperlink r:id="rId61" w:anchor=":~:text=GEVOLGEN%20VAN%204%20GRADEN%20OPWARMING&amp;text=Enkele%20gevolgen%3A%20sterfte%20door%20hitte,zowel%20meer%20overstromingen%20als%20droogtes">
        <w:r w:rsidR="002E36B6">
          <w:t xml:space="preserve"> </w:t>
        </w:r>
      </w:hyperlink>
      <w:r w:rsidR="002E36B6">
        <w:t xml:space="preserve"> </w:t>
      </w:r>
    </w:p>
    <w:p w14:paraId="094E0922" w14:textId="77777777" w:rsidR="002E36B6" w:rsidRDefault="002E36B6" w:rsidP="002E36B6">
      <w:pPr>
        <w:tabs>
          <w:tab w:val="center" w:pos="397"/>
          <w:tab w:val="center" w:pos="3566"/>
        </w:tabs>
        <w:spacing w:after="12"/>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GitHub Pagina -</w:t>
      </w:r>
      <w:r w:rsidR="00983CFF">
        <w:fldChar w:fldCharType="begin"/>
      </w:r>
      <w:r w:rsidR="00983CFF">
        <w:instrText xml:space="preserve"> HYPERLINK "about:blank" \h </w:instrText>
      </w:r>
      <w:r w:rsidR="00983CFF">
        <w:fldChar w:fldCharType="separate"/>
      </w:r>
      <w:r>
        <w:t xml:space="preserve"> </w:t>
      </w:r>
      <w:r w:rsidR="00983CFF">
        <w:fldChar w:fldCharType="end"/>
      </w:r>
      <w:hyperlink r:id="rId62">
        <w:r>
          <w:rPr>
            <w:color w:val="0563C1"/>
            <w:u w:val="single" w:color="0563C1"/>
          </w:rPr>
          <w:t>https://github.com/SkeletonTechNL/Renew</w:t>
        </w:r>
      </w:hyperlink>
      <w:hyperlink r:id="rId63">
        <w:r>
          <w:rPr>
            <w:color w:val="0563C1"/>
            <w:u w:val="single" w:color="0563C1"/>
          </w:rPr>
          <w:t>-</w:t>
        </w:r>
      </w:hyperlink>
      <w:hyperlink r:id="rId64">
        <w:r>
          <w:rPr>
            <w:color w:val="0563C1"/>
            <w:u w:val="single" w:color="0563C1"/>
          </w:rPr>
          <w:t>Go</w:t>
        </w:r>
      </w:hyperlink>
      <w:hyperlink r:id="rId65">
        <w:r>
          <w:t xml:space="preserve"> </w:t>
        </w:r>
      </w:hyperlink>
    </w:p>
    <w:p w14:paraId="11C10CC9" w14:textId="37EABAE1" w:rsidR="002E36B6" w:rsidRDefault="002E36B6" w:rsidP="002E36B6">
      <w:pPr>
        <w:tabs>
          <w:tab w:val="center" w:pos="397"/>
          <w:tab w:val="center" w:pos="3855"/>
        </w:tabs>
        <w:spacing w:after="12"/>
        <w:rPr>
          <w:lang w:val="en-US"/>
        </w:rPr>
      </w:pPr>
      <w:r>
        <w:rPr>
          <w:rFonts w:ascii="Calibri" w:eastAsia="Calibri" w:hAnsi="Calibri" w:cs="Calibri"/>
        </w:rPr>
        <w:tab/>
      </w:r>
      <w:r>
        <w:rPr>
          <w:rFonts w:ascii="Segoe UI Symbol" w:eastAsia="Segoe UI Symbol" w:hAnsi="Segoe UI Symbol" w:cs="Segoe UI Symbol"/>
        </w:rPr>
        <w:t></w:t>
      </w:r>
      <w:r w:rsidRPr="002A3F05">
        <w:rPr>
          <w:rFonts w:ascii="Arial" w:eastAsia="Arial" w:hAnsi="Arial" w:cs="Arial"/>
          <w:lang w:val="en-US"/>
        </w:rPr>
        <w:t xml:space="preserve"> </w:t>
      </w:r>
      <w:r w:rsidRPr="002A3F05">
        <w:rPr>
          <w:rFonts w:ascii="Arial" w:eastAsia="Arial" w:hAnsi="Arial" w:cs="Arial"/>
          <w:lang w:val="en-US"/>
        </w:rPr>
        <w:tab/>
      </w:r>
      <w:proofErr w:type="spellStart"/>
      <w:r w:rsidRPr="002A3F05">
        <w:rPr>
          <w:lang w:val="en-US"/>
        </w:rPr>
        <w:t>NameCheap</w:t>
      </w:r>
      <w:proofErr w:type="spellEnd"/>
      <w:r w:rsidRPr="002A3F05">
        <w:rPr>
          <w:lang w:val="en-US"/>
        </w:rPr>
        <w:t xml:space="preserve"> Logo Maker -</w:t>
      </w:r>
      <w:hyperlink r:id="rId66">
        <w:r w:rsidRPr="002A3F05">
          <w:rPr>
            <w:lang w:val="en-US"/>
          </w:rPr>
          <w:t xml:space="preserve"> </w:t>
        </w:r>
      </w:hyperlink>
      <w:hyperlink r:id="rId67">
        <w:r w:rsidRPr="002A3F05">
          <w:rPr>
            <w:color w:val="0563C1"/>
            <w:u w:val="single" w:color="0563C1"/>
            <w:lang w:val="en-US"/>
          </w:rPr>
          <w:t>https://www.namecheap.com/logo</w:t>
        </w:r>
      </w:hyperlink>
      <w:hyperlink r:id="rId68">
        <w:r w:rsidRPr="002A3F05">
          <w:rPr>
            <w:color w:val="0563C1"/>
            <w:u w:val="single" w:color="0563C1"/>
            <w:lang w:val="en-US"/>
          </w:rPr>
          <w:t>-</w:t>
        </w:r>
      </w:hyperlink>
      <w:hyperlink r:id="rId69">
        <w:r w:rsidRPr="002A3F05">
          <w:rPr>
            <w:color w:val="0563C1"/>
            <w:u w:val="single" w:color="0563C1"/>
            <w:lang w:val="en-US"/>
          </w:rPr>
          <w:t>maker/</w:t>
        </w:r>
      </w:hyperlink>
      <w:hyperlink r:id="rId70">
        <w:r w:rsidRPr="002A3F05">
          <w:rPr>
            <w:lang w:val="en-US"/>
          </w:rPr>
          <w:t xml:space="preserve"> </w:t>
        </w:r>
      </w:hyperlink>
      <w:r w:rsidRPr="002A3F05">
        <w:rPr>
          <w:lang w:val="en-US"/>
        </w:rPr>
        <w:t xml:space="preserve"> </w:t>
      </w:r>
    </w:p>
    <w:p w14:paraId="431014E4" w14:textId="5AFE4FC9" w:rsidR="00283FC8" w:rsidRDefault="00283FC8" w:rsidP="002E36B6">
      <w:pPr>
        <w:tabs>
          <w:tab w:val="center" w:pos="397"/>
          <w:tab w:val="center" w:pos="3855"/>
        </w:tabs>
        <w:spacing w:after="12"/>
        <w:rPr>
          <w:lang w:val="en-US"/>
        </w:rPr>
      </w:pPr>
    </w:p>
    <w:p w14:paraId="6947AD81" w14:textId="7DD825BF" w:rsidR="00283FC8" w:rsidRDefault="00283FC8" w:rsidP="002E36B6">
      <w:pPr>
        <w:tabs>
          <w:tab w:val="center" w:pos="397"/>
          <w:tab w:val="center" w:pos="3855"/>
        </w:tabs>
        <w:spacing w:after="12"/>
        <w:rPr>
          <w:lang w:val="en-US"/>
        </w:rPr>
      </w:pPr>
    </w:p>
    <w:p w14:paraId="682D0233" w14:textId="21BA5B6F" w:rsidR="00283FC8" w:rsidRDefault="00283FC8" w:rsidP="002E36B6">
      <w:pPr>
        <w:tabs>
          <w:tab w:val="center" w:pos="397"/>
          <w:tab w:val="center" w:pos="3855"/>
        </w:tabs>
        <w:spacing w:after="12"/>
        <w:rPr>
          <w:lang w:val="en-US"/>
        </w:rPr>
      </w:pPr>
    </w:p>
    <w:p w14:paraId="0552834D" w14:textId="4983C982" w:rsidR="00283FC8" w:rsidRDefault="00283FC8" w:rsidP="002E36B6">
      <w:pPr>
        <w:tabs>
          <w:tab w:val="center" w:pos="397"/>
          <w:tab w:val="center" w:pos="3855"/>
        </w:tabs>
        <w:spacing w:after="12"/>
        <w:rPr>
          <w:lang w:val="en-US"/>
        </w:rPr>
      </w:pPr>
    </w:p>
    <w:p w14:paraId="5FD66454" w14:textId="3ED3DE21" w:rsidR="00283FC8" w:rsidRDefault="00283FC8" w:rsidP="002E36B6">
      <w:pPr>
        <w:tabs>
          <w:tab w:val="center" w:pos="397"/>
          <w:tab w:val="center" w:pos="3855"/>
        </w:tabs>
        <w:spacing w:after="12"/>
        <w:rPr>
          <w:lang w:val="en-US"/>
        </w:rPr>
      </w:pPr>
    </w:p>
    <w:p w14:paraId="60FD7C3E" w14:textId="779431B5" w:rsidR="00283FC8" w:rsidRDefault="00283FC8" w:rsidP="002E36B6">
      <w:pPr>
        <w:tabs>
          <w:tab w:val="center" w:pos="397"/>
          <w:tab w:val="center" w:pos="3855"/>
        </w:tabs>
        <w:spacing w:after="12"/>
        <w:rPr>
          <w:lang w:val="en-US"/>
        </w:rPr>
      </w:pPr>
    </w:p>
    <w:p w14:paraId="0B43EF22" w14:textId="4839A0ED" w:rsidR="00283FC8" w:rsidRDefault="00283FC8" w:rsidP="002E36B6">
      <w:pPr>
        <w:tabs>
          <w:tab w:val="center" w:pos="397"/>
          <w:tab w:val="center" w:pos="3855"/>
        </w:tabs>
        <w:spacing w:after="12"/>
        <w:rPr>
          <w:lang w:val="en-US"/>
        </w:rPr>
      </w:pPr>
    </w:p>
    <w:p w14:paraId="65DF7910" w14:textId="49345A44" w:rsidR="00283FC8" w:rsidRDefault="00283FC8" w:rsidP="002E36B6">
      <w:pPr>
        <w:tabs>
          <w:tab w:val="center" w:pos="397"/>
          <w:tab w:val="center" w:pos="3855"/>
        </w:tabs>
        <w:spacing w:after="12"/>
        <w:rPr>
          <w:lang w:val="en-US"/>
        </w:rPr>
      </w:pPr>
    </w:p>
    <w:p w14:paraId="7877BB6A" w14:textId="245DD41C" w:rsidR="00283FC8" w:rsidRDefault="00283FC8" w:rsidP="002E36B6">
      <w:pPr>
        <w:tabs>
          <w:tab w:val="center" w:pos="397"/>
          <w:tab w:val="center" w:pos="3855"/>
        </w:tabs>
        <w:spacing w:after="12"/>
        <w:rPr>
          <w:lang w:val="en-US"/>
        </w:rPr>
      </w:pPr>
    </w:p>
    <w:p w14:paraId="3E9F00BA" w14:textId="77777777" w:rsidR="00283FC8" w:rsidRDefault="00283FC8" w:rsidP="002E36B6">
      <w:pPr>
        <w:tabs>
          <w:tab w:val="center" w:pos="397"/>
          <w:tab w:val="center" w:pos="3855"/>
        </w:tabs>
        <w:spacing w:after="12"/>
        <w:rPr>
          <w:lang w:val="en-US"/>
        </w:rPr>
      </w:pPr>
    </w:p>
    <w:p w14:paraId="01D005DB" w14:textId="247D59A2" w:rsidR="00085148" w:rsidRDefault="00085148" w:rsidP="002E36B6">
      <w:pPr>
        <w:tabs>
          <w:tab w:val="center" w:pos="397"/>
          <w:tab w:val="center" w:pos="3855"/>
        </w:tabs>
        <w:spacing w:after="12"/>
        <w:rPr>
          <w:lang w:val="en-US"/>
        </w:rPr>
      </w:pPr>
    </w:p>
    <w:p w14:paraId="77E462BC" w14:textId="0FACB0B3" w:rsidR="00085148" w:rsidRDefault="00085148" w:rsidP="002E36B6">
      <w:pPr>
        <w:tabs>
          <w:tab w:val="center" w:pos="397"/>
          <w:tab w:val="center" w:pos="3855"/>
        </w:tabs>
        <w:spacing w:after="12"/>
        <w:rPr>
          <w:lang w:val="en-US"/>
        </w:rPr>
      </w:pPr>
    </w:p>
    <w:tbl>
      <w:tblPr>
        <w:tblStyle w:val="TableGrid"/>
        <w:tblW w:w="8998" w:type="dxa"/>
        <w:tblInd w:w="5" w:type="dxa"/>
        <w:tblCellMar>
          <w:left w:w="80" w:type="dxa"/>
          <w:bottom w:w="2" w:type="dxa"/>
          <w:right w:w="75" w:type="dxa"/>
        </w:tblCellMar>
        <w:tblLook w:val="04A0" w:firstRow="1" w:lastRow="0" w:firstColumn="1" w:lastColumn="0" w:noHBand="0" w:noVBand="1"/>
      </w:tblPr>
      <w:tblGrid>
        <w:gridCol w:w="4532"/>
        <w:gridCol w:w="4466"/>
      </w:tblGrid>
      <w:tr w:rsidR="00085148" w14:paraId="26DD461C" w14:textId="77777777" w:rsidTr="000E45F0">
        <w:trPr>
          <w:trHeight w:val="278"/>
        </w:trPr>
        <w:tc>
          <w:tcPr>
            <w:tcW w:w="4532" w:type="dxa"/>
            <w:tcBorders>
              <w:top w:val="single" w:sz="4" w:space="0" w:color="000000"/>
              <w:left w:val="single" w:sz="4" w:space="0" w:color="000000"/>
              <w:bottom w:val="single" w:sz="4" w:space="0" w:color="000000"/>
              <w:right w:val="single" w:sz="4" w:space="0" w:color="000000"/>
            </w:tcBorders>
          </w:tcPr>
          <w:p w14:paraId="1B88F7D6" w14:textId="77777777" w:rsidR="00085148" w:rsidRPr="00283FC8" w:rsidRDefault="00085148" w:rsidP="000E45F0">
            <w:pPr>
              <w:spacing w:line="259" w:lineRule="auto"/>
              <w:ind w:left="31"/>
              <w:rPr>
                <w:rFonts w:asciiTheme="minorHAnsi" w:hAnsiTheme="minorHAnsi"/>
                <w:sz w:val="22"/>
                <w:szCs w:val="22"/>
              </w:rPr>
            </w:pPr>
            <w:r w:rsidRPr="00283FC8">
              <w:rPr>
                <w:rFonts w:asciiTheme="minorHAnsi" w:eastAsia="Calibri" w:hAnsiTheme="minorHAnsi" w:cs="Calibri"/>
                <w:b/>
                <w:sz w:val="22"/>
                <w:szCs w:val="22"/>
              </w:rPr>
              <w:t xml:space="preserve">Object </w:t>
            </w:r>
          </w:p>
        </w:tc>
        <w:tc>
          <w:tcPr>
            <w:tcW w:w="4466" w:type="dxa"/>
            <w:tcBorders>
              <w:top w:val="single" w:sz="4" w:space="0" w:color="000000"/>
              <w:left w:val="single" w:sz="4" w:space="0" w:color="000000"/>
              <w:bottom w:val="single" w:sz="4" w:space="0" w:color="000000"/>
              <w:right w:val="single" w:sz="4" w:space="0" w:color="000000"/>
            </w:tcBorders>
          </w:tcPr>
          <w:p w14:paraId="7098896E" w14:textId="77777777" w:rsidR="00085148" w:rsidRPr="00283FC8" w:rsidRDefault="00085148" w:rsidP="000E45F0">
            <w:pPr>
              <w:spacing w:line="259" w:lineRule="auto"/>
              <w:ind w:left="28"/>
              <w:rPr>
                <w:rFonts w:asciiTheme="minorHAnsi" w:hAnsiTheme="minorHAnsi"/>
                <w:sz w:val="22"/>
                <w:szCs w:val="22"/>
              </w:rPr>
            </w:pPr>
            <w:r w:rsidRPr="00283FC8">
              <w:rPr>
                <w:rFonts w:asciiTheme="minorHAnsi" w:eastAsia="Calibri" w:hAnsiTheme="minorHAnsi" w:cs="Calibri"/>
                <w:b/>
                <w:sz w:val="22"/>
                <w:szCs w:val="22"/>
              </w:rPr>
              <w:t>Afbeelding</w:t>
            </w:r>
          </w:p>
        </w:tc>
      </w:tr>
      <w:tr w:rsidR="00085148" w14:paraId="484C61AF" w14:textId="77777777" w:rsidTr="000E45F0">
        <w:trPr>
          <w:trHeight w:val="3298"/>
        </w:trPr>
        <w:tc>
          <w:tcPr>
            <w:tcW w:w="4532" w:type="dxa"/>
            <w:tcBorders>
              <w:top w:val="single" w:sz="4" w:space="0" w:color="000000"/>
              <w:left w:val="single" w:sz="4" w:space="0" w:color="000000"/>
              <w:bottom w:val="single" w:sz="4" w:space="0" w:color="000000"/>
              <w:right w:val="single" w:sz="4" w:space="0" w:color="000000"/>
            </w:tcBorders>
          </w:tcPr>
          <w:p w14:paraId="11D77179" w14:textId="77777777" w:rsidR="00085148" w:rsidRPr="00283FC8" w:rsidRDefault="00085148" w:rsidP="000E45F0">
            <w:pPr>
              <w:spacing w:line="259" w:lineRule="auto"/>
              <w:ind w:left="31"/>
              <w:rPr>
                <w:rFonts w:asciiTheme="minorHAnsi" w:eastAsia="Calibri" w:hAnsiTheme="minorHAnsi" w:cs="Calibri"/>
                <w:color w:val="1F3763"/>
                <w:sz w:val="22"/>
                <w:szCs w:val="22"/>
              </w:rPr>
            </w:pPr>
            <w:r w:rsidRPr="00283FC8">
              <w:rPr>
                <w:rFonts w:asciiTheme="minorHAnsi" w:eastAsia="Calibri" w:hAnsiTheme="minorHAnsi" w:cs="Calibri"/>
                <w:color w:val="1F3763"/>
                <w:sz w:val="22"/>
                <w:szCs w:val="22"/>
              </w:rPr>
              <w:t xml:space="preserve">Coins </w:t>
            </w:r>
          </w:p>
          <w:p w14:paraId="1128E582" w14:textId="77777777" w:rsidR="00085148" w:rsidRPr="00283FC8" w:rsidRDefault="00085148" w:rsidP="000E45F0">
            <w:pPr>
              <w:spacing w:line="259" w:lineRule="auto"/>
              <w:ind w:left="31"/>
              <w:rPr>
                <w:rFonts w:asciiTheme="minorHAnsi" w:eastAsia="Calibri" w:hAnsiTheme="minorHAnsi" w:cs="Calibri"/>
                <w:color w:val="1F3763"/>
                <w:sz w:val="22"/>
                <w:szCs w:val="22"/>
              </w:rPr>
            </w:pPr>
          </w:p>
          <w:p w14:paraId="68F968B1" w14:textId="77777777" w:rsidR="00085148" w:rsidRPr="00283FC8" w:rsidRDefault="00085148" w:rsidP="000E45F0">
            <w:pPr>
              <w:spacing w:line="259" w:lineRule="auto"/>
              <w:ind w:left="31"/>
              <w:rPr>
                <w:rFonts w:asciiTheme="minorHAnsi" w:eastAsia="Calibri" w:hAnsiTheme="minorHAnsi" w:cs="Calibri"/>
                <w:color w:val="1F3763"/>
                <w:sz w:val="22"/>
                <w:szCs w:val="22"/>
                <w:lang w:val="en-US"/>
              </w:rPr>
            </w:pPr>
            <w:r w:rsidRPr="00283FC8">
              <w:rPr>
                <w:rFonts w:asciiTheme="minorHAnsi" w:eastAsia="Calibri" w:hAnsiTheme="minorHAnsi" w:cs="Calibri"/>
                <w:color w:val="1F3763"/>
                <w:sz w:val="22"/>
                <w:szCs w:val="22"/>
                <w:lang w:val="en-US"/>
              </w:rPr>
              <w:t xml:space="preserve">Coins can be used as a means of payment. They can be earned by making certain decisions regarding the sustainability of the city. Each month (each five minutes) the players gets ten thousand coins. This amount may change, depending on the decisions the player makes during the game. </w:t>
            </w:r>
          </w:p>
          <w:p w14:paraId="43323E8B" w14:textId="77777777" w:rsidR="00085148" w:rsidRPr="00283FC8" w:rsidRDefault="00085148" w:rsidP="000E45F0">
            <w:pPr>
              <w:spacing w:line="259" w:lineRule="auto"/>
              <w:ind w:left="31"/>
              <w:rPr>
                <w:rFonts w:asciiTheme="minorHAnsi" w:hAnsiTheme="minorHAnsi"/>
                <w:sz w:val="22"/>
                <w:szCs w:val="22"/>
                <w:lang w:val="en-US"/>
              </w:rPr>
            </w:pPr>
          </w:p>
          <w:p w14:paraId="79963814" w14:textId="77777777" w:rsidR="00085148" w:rsidRPr="00283FC8" w:rsidRDefault="00085148" w:rsidP="000E45F0">
            <w:pPr>
              <w:spacing w:line="259" w:lineRule="auto"/>
              <w:ind w:left="31"/>
              <w:rPr>
                <w:rFonts w:asciiTheme="minorHAnsi" w:hAnsiTheme="minorHAnsi"/>
                <w:sz w:val="22"/>
                <w:szCs w:val="22"/>
                <w:lang w:val="en-US"/>
              </w:rPr>
            </w:pPr>
            <w:r w:rsidRPr="00283FC8">
              <w:rPr>
                <w:rFonts w:asciiTheme="minorHAnsi" w:hAnsiTheme="minorHAnsi"/>
                <w:sz w:val="22"/>
                <w:szCs w:val="22"/>
                <w:lang w:val="en-US"/>
              </w:rPr>
              <w:t xml:space="preserve">(All the values and costs in this game are made up by </w:t>
            </w:r>
            <w:proofErr w:type="gramStart"/>
            <w:r w:rsidRPr="00283FC8">
              <w:rPr>
                <w:rFonts w:asciiTheme="minorHAnsi" w:hAnsiTheme="minorHAnsi"/>
                <w:sz w:val="22"/>
                <w:szCs w:val="22"/>
                <w:lang w:val="en-US"/>
              </w:rPr>
              <w:t>ourselves</w:t>
            </w:r>
            <w:proofErr w:type="gramEnd"/>
            <w:r w:rsidRPr="00283FC8">
              <w:rPr>
                <w:rFonts w:asciiTheme="minorHAnsi" w:hAnsiTheme="minorHAnsi"/>
                <w:sz w:val="22"/>
                <w:szCs w:val="22"/>
                <w:lang w:val="en-US"/>
              </w:rPr>
              <w:t xml:space="preserve">) </w:t>
            </w:r>
          </w:p>
          <w:p w14:paraId="12F25273" w14:textId="77777777" w:rsidR="00085148" w:rsidRPr="00283FC8" w:rsidRDefault="00085148" w:rsidP="000E45F0">
            <w:pPr>
              <w:spacing w:line="259" w:lineRule="auto"/>
              <w:ind w:left="31"/>
              <w:rPr>
                <w:rFonts w:asciiTheme="minorHAnsi" w:hAnsiTheme="minorHAnsi"/>
                <w:sz w:val="22"/>
                <w:szCs w:val="22"/>
                <w:lang w:val="en-US"/>
              </w:rPr>
            </w:pPr>
          </w:p>
          <w:p w14:paraId="7551D0ED" w14:textId="77777777" w:rsidR="00085148" w:rsidRPr="00283FC8" w:rsidRDefault="00085148" w:rsidP="000E45F0">
            <w:pPr>
              <w:spacing w:line="259" w:lineRule="auto"/>
              <w:rPr>
                <w:rFonts w:asciiTheme="minorHAnsi" w:hAnsiTheme="minorHAnsi"/>
                <w:sz w:val="22"/>
                <w:szCs w:val="22"/>
              </w:rPr>
            </w:pPr>
          </w:p>
        </w:tc>
        <w:tc>
          <w:tcPr>
            <w:tcW w:w="4466" w:type="dxa"/>
            <w:tcBorders>
              <w:top w:val="single" w:sz="4" w:space="0" w:color="000000"/>
              <w:left w:val="single" w:sz="4" w:space="0" w:color="000000"/>
              <w:bottom w:val="single" w:sz="4" w:space="0" w:color="000000"/>
              <w:right w:val="single" w:sz="4" w:space="0" w:color="000000"/>
            </w:tcBorders>
          </w:tcPr>
          <w:p w14:paraId="5EC91B6B" w14:textId="0E65808F" w:rsidR="00085148" w:rsidRPr="00283FC8" w:rsidRDefault="00085148" w:rsidP="000E45F0">
            <w:pPr>
              <w:spacing w:after="293" w:line="259" w:lineRule="auto"/>
              <w:ind w:left="28"/>
              <w:rPr>
                <w:rFonts w:asciiTheme="minorHAnsi" w:hAnsiTheme="minorHAnsi"/>
                <w:sz w:val="22"/>
                <w:szCs w:val="22"/>
              </w:rPr>
            </w:pPr>
            <w:r w:rsidRPr="00283FC8">
              <w:rPr>
                <w:rFonts w:asciiTheme="minorHAnsi" w:hAnsiTheme="minorHAnsi"/>
                <w:sz w:val="22"/>
                <w:szCs w:val="22"/>
              </w:rPr>
              <w:t xml:space="preserve"> </w:t>
            </w:r>
          </w:p>
          <w:p w14:paraId="642DB382" w14:textId="67019A88" w:rsidR="00085148" w:rsidRPr="00283FC8" w:rsidRDefault="00085148" w:rsidP="000E45F0">
            <w:pPr>
              <w:spacing w:line="259" w:lineRule="auto"/>
              <w:rPr>
                <w:rFonts w:asciiTheme="minorHAnsi" w:hAnsiTheme="minorHAnsi"/>
                <w:sz w:val="22"/>
                <w:szCs w:val="22"/>
              </w:rPr>
            </w:pPr>
            <w:r w:rsidRPr="00283FC8">
              <w:rPr>
                <w:rFonts w:asciiTheme="minorHAnsi" w:hAnsiTheme="minorHAnsi"/>
                <w:noProof/>
                <w:sz w:val="22"/>
                <w:szCs w:val="22"/>
                <w:lang w:val="en-US" w:eastAsia="en-US"/>
              </w:rPr>
              <w:drawing>
                <wp:anchor distT="0" distB="0" distL="114300" distR="114300" simplePos="0" relativeHeight="251658240" behindDoc="0" locked="0" layoutInCell="1" allowOverlap="1" wp14:anchorId="114FCA00" wp14:editId="7C88FA79">
                  <wp:simplePos x="0" y="0"/>
                  <wp:positionH relativeFrom="column">
                    <wp:posOffset>380232</wp:posOffset>
                  </wp:positionH>
                  <wp:positionV relativeFrom="paragraph">
                    <wp:posOffset>190751</wp:posOffset>
                  </wp:positionV>
                  <wp:extent cx="1669415" cy="1669415"/>
                  <wp:effectExtent l="0" t="0" r="6985" b="6985"/>
                  <wp:wrapNone/>
                  <wp:docPr id="2208" name="Picture 2208" descr="Afbeelding met object, klok, oranje, bord&#10;&#10;Automatisch gegenereerde beschrijving"/>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71">
                            <a:extLst>
                              <a:ext uri="{28A0092B-C50C-407E-A947-70E740481C1C}">
                                <a14:useLocalDpi xmlns:a14="http://schemas.microsoft.com/office/drawing/2010/main" val="0"/>
                              </a:ext>
                            </a:extLst>
                          </a:blip>
                          <a:stretch>
                            <a:fillRect/>
                          </a:stretch>
                        </pic:blipFill>
                        <pic:spPr>
                          <a:xfrm>
                            <a:off x="0" y="0"/>
                            <a:ext cx="1669415" cy="1669415"/>
                          </a:xfrm>
                          <a:prstGeom prst="rect">
                            <a:avLst/>
                          </a:prstGeom>
                        </pic:spPr>
                      </pic:pic>
                    </a:graphicData>
                  </a:graphic>
                </wp:anchor>
              </w:drawing>
            </w:r>
          </w:p>
        </w:tc>
      </w:tr>
      <w:tr w:rsidR="00085148" w14:paraId="0F8402BB" w14:textId="77777777" w:rsidTr="000E45F0">
        <w:trPr>
          <w:trHeight w:val="3298"/>
        </w:trPr>
        <w:tc>
          <w:tcPr>
            <w:tcW w:w="4532" w:type="dxa"/>
            <w:tcBorders>
              <w:top w:val="single" w:sz="4" w:space="0" w:color="000000"/>
              <w:left w:val="single" w:sz="4" w:space="0" w:color="000000"/>
              <w:bottom w:val="single" w:sz="4" w:space="0" w:color="000000"/>
              <w:right w:val="single" w:sz="4" w:space="0" w:color="000000"/>
            </w:tcBorders>
          </w:tcPr>
          <w:p w14:paraId="354C6026" w14:textId="77777777" w:rsidR="00085148" w:rsidRPr="00283FC8" w:rsidRDefault="00085148" w:rsidP="000E45F0">
            <w:pPr>
              <w:spacing w:line="259" w:lineRule="auto"/>
              <w:ind w:left="31"/>
              <w:rPr>
                <w:rFonts w:asciiTheme="minorHAnsi" w:eastAsia="Calibri" w:hAnsiTheme="minorHAnsi" w:cs="Calibri"/>
                <w:color w:val="1F3763"/>
                <w:sz w:val="22"/>
                <w:szCs w:val="22"/>
              </w:rPr>
            </w:pPr>
            <w:r w:rsidRPr="00283FC8">
              <w:rPr>
                <w:rFonts w:asciiTheme="minorHAnsi" w:eastAsia="Calibri" w:hAnsiTheme="minorHAnsi" w:cs="Calibri"/>
                <w:color w:val="1F3763"/>
                <w:sz w:val="22"/>
                <w:szCs w:val="22"/>
              </w:rPr>
              <w:t xml:space="preserve">Happiness </w:t>
            </w:r>
          </w:p>
          <w:p w14:paraId="4E116905" w14:textId="77777777" w:rsidR="00085148" w:rsidRPr="00283FC8" w:rsidRDefault="00085148" w:rsidP="000E45F0">
            <w:pPr>
              <w:spacing w:line="259" w:lineRule="auto"/>
              <w:ind w:left="31"/>
              <w:rPr>
                <w:rFonts w:asciiTheme="minorHAnsi" w:eastAsia="Calibri" w:hAnsiTheme="minorHAnsi" w:cs="Calibri"/>
                <w:color w:val="1F3763"/>
                <w:sz w:val="22"/>
                <w:szCs w:val="22"/>
              </w:rPr>
            </w:pPr>
          </w:p>
          <w:p w14:paraId="0CF6CF25" w14:textId="77777777" w:rsidR="00085148" w:rsidRPr="00283FC8" w:rsidRDefault="00085148" w:rsidP="000E45F0">
            <w:pPr>
              <w:spacing w:line="259" w:lineRule="auto"/>
              <w:ind w:left="31"/>
              <w:rPr>
                <w:rFonts w:asciiTheme="minorHAnsi" w:hAnsiTheme="minorHAnsi"/>
                <w:sz w:val="22"/>
                <w:szCs w:val="22"/>
                <w:lang w:val="en-US"/>
              </w:rPr>
            </w:pPr>
            <w:r w:rsidRPr="00283FC8">
              <w:rPr>
                <w:rFonts w:asciiTheme="minorHAnsi" w:hAnsiTheme="minorHAnsi"/>
                <w:sz w:val="22"/>
                <w:szCs w:val="22"/>
                <w:lang w:val="en-US"/>
              </w:rPr>
              <w:t>The happiness level indicates how satisfied the residents of the city are. The happiness level starts at 75%. This level changes, depending on the choices the player makes regarding the sustainability of the city. A high happiness level means that people like living in your city, but at the same time it may also mean that here is a high CO</w:t>
            </w:r>
            <w:r w:rsidRPr="00283FC8">
              <w:rPr>
                <w:rFonts w:asciiTheme="minorHAnsi" w:hAnsiTheme="minorHAnsi"/>
                <w:sz w:val="22"/>
                <w:szCs w:val="22"/>
                <w:vertAlign w:val="subscript"/>
                <w:lang w:val="en-US"/>
              </w:rPr>
              <w:t>2</w:t>
            </w:r>
            <w:r w:rsidRPr="00283FC8">
              <w:rPr>
                <w:rFonts w:asciiTheme="minorHAnsi" w:hAnsiTheme="minorHAnsi"/>
                <w:sz w:val="22"/>
                <w:szCs w:val="22"/>
                <w:lang w:val="en-US"/>
              </w:rPr>
              <w:t xml:space="preserve"> level, which is bad. However, if the happiness level gets too low, people no longer want to live in the city. </w:t>
            </w:r>
          </w:p>
          <w:p w14:paraId="73756840" w14:textId="77777777" w:rsidR="00085148" w:rsidRPr="00283FC8" w:rsidRDefault="00085148" w:rsidP="000E45F0">
            <w:pPr>
              <w:spacing w:line="259" w:lineRule="auto"/>
              <w:ind w:left="31"/>
              <w:rPr>
                <w:rFonts w:asciiTheme="minorHAnsi" w:hAnsiTheme="minorHAnsi"/>
                <w:sz w:val="22"/>
                <w:szCs w:val="22"/>
                <w:lang w:val="en-US"/>
              </w:rPr>
            </w:pPr>
          </w:p>
          <w:p w14:paraId="7A2D46B9" w14:textId="77777777" w:rsidR="00085148" w:rsidRPr="00283FC8" w:rsidRDefault="00085148" w:rsidP="000E45F0">
            <w:pPr>
              <w:spacing w:line="259" w:lineRule="auto"/>
              <w:ind w:left="31"/>
              <w:rPr>
                <w:rFonts w:asciiTheme="minorHAnsi" w:hAnsiTheme="minorHAnsi"/>
                <w:sz w:val="22"/>
                <w:szCs w:val="22"/>
                <w:lang w:val="en-US"/>
              </w:rPr>
            </w:pPr>
            <w:r w:rsidRPr="00283FC8">
              <w:rPr>
                <w:rFonts w:asciiTheme="minorHAnsi" w:hAnsiTheme="minorHAnsi"/>
                <w:sz w:val="22"/>
                <w:szCs w:val="22"/>
                <w:lang w:val="en-US"/>
              </w:rPr>
              <w:t>(We chose the word ‘happiness’ because it seems like the appropriate term)</w:t>
            </w:r>
          </w:p>
          <w:p w14:paraId="35FF2191" w14:textId="77777777" w:rsidR="00085148" w:rsidRPr="00283FC8" w:rsidRDefault="00085148" w:rsidP="000E45F0">
            <w:pPr>
              <w:spacing w:line="259" w:lineRule="auto"/>
              <w:ind w:left="31"/>
              <w:rPr>
                <w:rFonts w:asciiTheme="minorHAnsi" w:hAnsiTheme="minorHAnsi"/>
                <w:sz w:val="22"/>
                <w:szCs w:val="22"/>
              </w:rPr>
            </w:pPr>
            <w:r w:rsidRPr="00283FC8">
              <w:rPr>
                <w:rFonts w:asciiTheme="minorHAnsi" w:hAnsiTheme="minorHAnsi"/>
                <w:sz w:val="22"/>
                <w:szCs w:val="22"/>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17B782FB" w14:textId="1DF52414" w:rsidR="00085148" w:rsidRPr="00283FC8" w:rsidRDefault="00085148" w:rsidP="000E45F0">
            <w:pPr>
              <w:spacing w:after="442" w:line="259" w:lineRule="auto"/>
              <w:ind w:left="28"/>
              <w:rPr>
                <w:rFonts w:asciiTheme="minorHAnsi" w:hAnsiTheme="minorHAnsi"/>
                <w:sz w:val="22"/>
                <w:szCs w:val="22"/>
              </w:rPr>
            </w:pPr>
            <w:r w:rsidRPr="00283FC8">
              <w:rPr>
                <w:rFonts w:asciiTheme="minorHAnsi" w:hAnsiTheme="minorHAnsi"/>
                <w:sz w:val="22"/>
                <w:szCs w:val="22"/>
              </w:rPr>
              <w:t xml:space="preserve"> </w:t>
            </w:r>
          </w:p>
          <w:p w14:paraId="76289FB6" w14:textId="6075C5D7" w:rsidR="00085148" w:rsidRPr="00283FC8" w:rsidRDefault="00085148" w:rsidP="000E45F0">
            <w:pPr>
              <w:spacing w:line="259" w:lineRule="auto"/>
              <w:ind w:left="32"/>
              <w:rPr>
                <w:rFonts w:asciiTheme="minorHAnsi" w:hAnsiTheme="minorHAnsi"/>
                <w:sz w:val="22"/>
                <w:szCs w:val="22"/>
              </w:rPr>
            </w:pPr>
            <w:r w:rsidRPr="00283FC8">
              <w:rPr>
                <w:rFonts w:asciiTheme="minorHAnsi" w:hAnsiTheme="minorHAnsi"/>
                <w:noProof/>
                <w:sz w:val="22"/>
                <w:szCs w:val="22"/>
                <w:lang w:val="en-US" w:eastAsia="en-US"/>
              </w:rPr>
              <w:drawing>
                <wp:anchor distT="0" distB="0" distL="114300" distR="114300" simplePos="0" relativeHeight="251659264" behindDoc="0" locked="0" layoutInCell="1" allowOverlap="1" wp14:anchorId="094C0185" wp14:editId="77A8F46F">
                  <wp:simplePos x="0" y="0"/>
                  <wp:positionH relativeFrom="column">
                    <wp:posOffset>496245</wp:posOffset>
                  </wp:positionH>
                  <wp:positionV relativeFrom="paragraph">
                    <wp:posOffset>164406</wp:posOffset>
                  </wp:positionV>
                  <wp:extent cx="1461770" cy="1461770"/>
                  <wp:effectExtent l="0" t="0" r="5080" b="5080"/>
                  <wp:wrapNone/>
                  <wp:docPr id="2206" name="Picture 2206" descr="Afbeelding met teken, klok,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461770" cy="1461770"/>
                          </a:xfrm>
                          <a:prstGeom prst="rect">
                            <a:avLst/>
                          </a:prstGeom>
                        </pic:spPr>
                      </pic:pic>
                    </a:graphicData>
                  </a:graphic>
                </wp:anchor>
              </w:drawing>
            </w:r>
          </w:p>
        </w:tc>
      </w:tr>
      <w:tr w:rsidR="00085148" w14:paraId="2E9A3F74" w14:textId="77777777" w:rsidTr="000E45F0">
        <w:trPr>
          <w:trHeight w:val="2398"/>
        </w:trPr>
        <w:tc>
          <w:tcPr>
            <w:tcW w:w="4532" w:type="dxa"/>
            <w:tcBorders>
              <w:top w:val="single" w:sz="4" w:space="0" w:color="000000"/>
              <w:left w:val="single" w:sz="4" w:space="0" w:color="000000"/>
              <w:bottom w:val="single" w:sz="4" w:space="0" w:color="000000"/>
              <w:right w:val="single" w:sz="4" w:space="0" w:color="000000"/>
            </w:tcBorders>
          </w:tcPr>
          <w:p w14:paraId="56696BEA" w14:textId="77777777" w:rsidR="00085148" w:rsidRPr="00283FC8" w:rsidRDefault="00085148" w:rsidP="000E45F0">
            <w:pPr>
              <w:spacing w:line="259" w:lineRule="auto"/>
              <w:ind w:left="31"/>
              <w:rPr>
                <w:rFonts w:asciiTheme="minorHAnsi" w:hAnsiTheme="minorHAnsi" w:cs="Calibri"/>
                <w:color w:val="1F3763"/>
                <w:sz w:val="22"/>
                <w:szCs w:val="22"/>
              </w:rPr>
            </w:pPr>
            <w:r w:rsidRPr="00283FC8">
              <w:rPr>
                <w:rFonts w:asciiTheme="minorHAnsi" w:eastAsia="Calibri" w:hAnsiTheme="minorHAnsi" w:cs="Calibri"/>
                <w:color w:val="1F3763"/>
                <w:sz w:val="22"/>
                <w:szCs w:val="22"/>
              </w:rPr>
              <w:t>CO</w:t>
            </w:r>
            <w:r w:rsidRPr="00283FC8">
              <w:rPr>
                <w:rFonts w:asciiTheme="minorHAnsi" w:eastAsia="Calibri" w:hAnsiTheme="minorHAnsi" w:cs="Calibri"/>
                <w:color w:val="1F3763"/>
                <w:sz w:val="22"/>
                <w:szCs w:val="22"/>
                <w:vertAlign w:val="subscript"/>
              </w:rPr>
              <w:t xml:space="preserve">2 </w:t>
            </w:r>
            <w:r w:rsidRPr="00283FC8">
              <w:rPr>
                <w:rFonts w:asciiTheme="minorHAnsi" w:hAnsiTheme="minorHAnsi" w:cs="Calibri"/>
                <w:color w:val="1F3763"/>
                <w:sz w:val="22"/>
                <w:szCs w:val="22"/>
              </w:rPr>
              <w:t>level</w:t>
            </w:r>
          </w:p>
          <w:p w14:paraId="255DE1C0" w14:textId="77777777" w:rsidR="00085148" w:rsidRPr="00283FC8" w:rsidRDefault="00085148" w:rsidP="000E45F0">
            <w:pPr>
              <w:spacing w:line="259" w:lineRule="auto"/>
              <w:ind w:left="31"/>
              <w:rPr>
                <w:rFonts w:asciiTheme="minorHAnsi" w:hAnsiTheme="minorHAnsi"/>
                <w:sz w:val="22"/>
                <w:szCs w:val="22"/>
              </w:rPr>
            </w:pPr>
          </w:p>
          <w:p w14:paraId="1DAA5240" w14:textId="77777777" w:rsidR="00085148" w:rsidRPr="00283FC8" w:rsidRDefault="00085148" w:rsidP="000E45F0">
            <w:pPr>
              <w:spacing w:line="259" w:lineRule="auto"/>
              <w:ind w:left="31"/>
              <w:rPr>
                <w:rFonts w:asciiTheme="minorHAnsi" w:hAnsiTheme="minorHAnsi"/>
                <w:sz w:val="22"/>
                <w:szCs w:val="22"/>
                <w:lang w:val="en-US"/>
              </w:rPr>
            </w:pPr>
            <w:r w:rsidRPr="00283FC8">
              <w:rPr>
                <w:rFonts w:asciiTheme="minorHAnsi" w:hAnsiTheme="minorHAnsi"/>
                <w:sz w:val="22"/>
                <w:szCs w:val="22"/>
                <w:lang w:val="en-US"/>
              </w:rPr>
              <w:t>This level indicates how much CO</w:t>
            </w:r>
            <w:r w:rsidRPr="00283FC8">
              <w:rPr>
                <w:rFonts w:asciiTheme="minorHAnsi" w:hAnsiTheme="minorHAnsi"/>
                <w:sz w:val="22"/>
                <w:szCs w:val="22"/>
                <w:vertAlign w:val="subscript"/>
                <w:lang w:val="en-US"/>
              </w:rPr>
              <w:t>2</w:t>
            </w:r>
            <w:r w:rsidRPr="00283FC8">
              <w:rPr>
                <w:rFonts w:asciiTheme="minorHAnsi" w:hAnsiTheme="minorHAnsi"/>
                <w:sz w:val="22"/>
                <w:szCs w:val="22"/>
                <w:lang w:val="en-US"/>
              </w:rPr>
              <w:t xml:space="preserve"> there is present in the air of the city. When the level is at a 100% the game ends and the players has lost. This level starts at 80% and increases with 1% every month (hence five minutes in the game). The CO</w:t>
            </w:r>
            <w:r w:rsidRPr="00283FC8">
              <w:rPr>
                <w:rFonts w:asciiTheme="minorHAnsi" w:hAnsiTheme="minorHAnsi"/>
                <w:sz w:val="22"/>
                <w:szCs w:val="22"/>
                <w:vertAlign w:val="subscript"/>
                <w:lang w:val="en-US"/>
              </w:rPr>
              <w:t xml:space="preserve">2 </w:t>
            </w:r>
            <w:r w:rsidRPr="00283FC8">
              <w:rPr>
                <w:rFonts w:asciiTheme="minorHAnsi" w:hAnsiTheme="minorHAnsi"/>
                <w:sz w:val="22"/>
                <w:szCs w:val="22"/>
                <w:lang w:val="en-US"/>
              </w:rPr>
              <w:t xml:space="preserve">may change, depending on the decisions the players make during the game. The percentages are not based on real life occurrences. </w:t>
            </w:r>
          </w:p>
          <w:p w14:paraId="2A223060" w14:textId="77777777" w:rsidR="00085148" w:rsidRPr="00283FC8" w:rsidRDefault="00085148" w:rsidP="000E45F0">
            <w:pPr>
              <w:spacing w:line="259" w:lineRule="auto"/>
              <w:ind w:left="31"/>
              <w:rPr>
                <w:rFonts w:asciiTheme="minorHAnsi" w:hAnsiTheme="minorHAnsi"/>
                <w:sz w:val="22"/>
                <w:szCs w:val="22"/>
                <w:lang w:val="en-US"/>
              </w:rPr>
            </w:pPr>
          </w:p>
          <w:p w14:paraId="7CA6A584" w14:textId="77777777" w:rsidR="00085148" w:rsidRPr="00283FC8" w:rsidRDefault="00085148" w:rsidP="000E45F0">
            <w:pPr>
              <w:spacing w:line="259" w:lineRule="auto"/>
              <w:ind w:left="31"/>
              <w:rPr>
                <w:rFonts w:asciiTheme="minorHAnsi" w:hAnsiTheme="minorHAnsi"/>
                <w:sz w:val="22"/>
                <w:szCs w:val="22"/>
                <w:lang w:val="en-US"/>
              </w:rPr>
            </w:pPr>
            <w:r w:rsidRPr="00283FC8">
              <w:rPr>
                <w:rFonts w:asciiTheme="minorHAnsi" w:hAnsiTheme="minorHAnsi"/>
                <w:sz w:val="22"/>
                <w:szCs w:val="22"/>
                <w:lang w:val="en-US"/>
              </w:rPr>
              <w:t xml:space="preserve"> </w:t>
            </w:r>
          </w:p>
          <w:p w14:paraId="2028C692" w14:textId="77777777" w:rsidR="00085148" w:rsidRPr="00283FC8" w:rsidRDefault="00085148" w:rsidP="000E45F0">
            <w:pPr>
              <w:spacing w:line="259" w:lineRule="auto"/>
              <w:ind w:right="19"/>
              <w:rPr>
                <w:rFonts w:asciiTheme="minorHAnsi" w:hAnsiTheme="minorHAnsi"/>
                <w:sz w:val="22"/>
                <w:szCs w:val="22"/>
              </w:rPr>
            </w:pPr>
          </w:p>
        </w:tc>
        <w:tc>
          <w:tcPr>
            <w:tcW w:w="4466" w:type="dxa"/>
            <w:tcBorders>
              <w:top w:val="single" w:sz="4" w:space="0" w:color="000000"/>
              <w:left w:val="single" w:sz="4" w:space="0" w:color="000000"/>
              <w:bottom w:val="single" w:sz="4" w:space="0" w:color="000000"/>
              <w:right w:val="single" w:sz="4" w:space="0" w:color="000000"/>
            </w:tcBorders>
            <w:vAlign w:val="bottom"/>
          </w:tcPr>
          <w:p w14:paraId="57568E34" w14:textId="77777777" w:rsidR="00085148" w:rsidRPr="00283FC8" w:rsidRDefault="00085148" w:rsidP="000E45F0">
            <w:pPr>
              <w:spacing w:line="259" w:lineRule="auto"/>
              <w:ind w:right="1930"/>
              <w:jc w:val="center"/>
              <w:rPr>
                <w:rFonts w:asciiTheme="minorHAnsi" w:hAnsiTheme="minorHAnsi"/>
                <w:sz w:val="22"/>
                <w:szCs w:val="22"/>
              </w:rPr>
            </w:pPr>
            <w:r w:rsidRPr="00283FC8">
              <w:rPr>
                <w:rFonts w:asciiTheme="minorHAnsi" w:hAnsiTheme="minorHAnsi"/>
                <w:noProof/>
                <w:sz w:val="22"/>
                <w:szCs w:val="22"/>
                <w:lang w:val="en-US" w:eastAsia="en-US"/>
              </w:rPr>
              <w:drawing>
                <wp:anchor distT="0" distB="0" distL="114300" distR="114300" simplePos="0" relativeHeight="251660288" behindDoc="0" locked="0" layoutInCell="1" allowOverlap="1" wp14:anchorId="7555AEED" wp14:editId="1630E64B">
                  <wp:simplePos x="0" y="0"/>
                  <wp:positionH relativeFrom="column">
                    <wp:posOffset>374650</wp:posOffset>
                  </wp:positionH>
                  <wp:positionV relativeFrom="paragraph">
                    <wp:posOffset>-1876425</wp:posOffset>
                  </wp:positionV>
                  <wp:extent cx="1517015" cy="1517015"/>
                  <wp:effectExtent l="0" t="0" r="6985" b="6985"/>
                  <wp:wrapNone/>
                  <wp:docPr id="2204" name="Picture 2204" descr="Afbeelding met klok, teken&#10;&#10;Automatisch gegenereerde beschrijving"/>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73">
                            <a:extLst>
                              <a:ext uri="{28A0092B-C50C-407E-A947-70E740481C1C}">
                                <a14:useLocalDpi xmlns:a14="http://schemas.microsoft.com/office/drawing/2010/main" val="0"/>
                              </a:ext>
                            </a:extLst>
                          </a:blip>
                          <a:stretch>
                            <a:fillRect/>
                          </a:stretch>
                        </pic:blipFill>
                        <pic:spPr>
                          <a:xfrm>
                            <a:off x="0" y="0"/>
                            <a:ext cx="1517015" cy="1517015"/>
                          </a:xfrm>
                          <a:prstGeom prst="rect">
                            <a:avLst/>
                          </a:prstGeom>
                        </pic:spPr>
                      </pic:pic>
                    </a:graphicData>
                  </a:graphic>
                  <wp14:sizeRelH relativeFrom="margin">
                    <wp14:pctWidth>0</wp14:pctWidth>
                  </wp14:sizeRelH>
                  <wp14:sizeRelV relativeFrom="margin">
                    <wp14:pctHeight>0</wp14:pctHeight>
                  </wp14:sizeRelV>
                </wp:anchor>
              </w:drawing>
            </w:r>
            <w:r w:rsidRPr="00283FC8">
              <w:rPr>
                <w:rFonts w:asciiTheme="minorHAnsi" w:hAnsiTheme="minorHAnsi"/>
                <w:sz w:val="22"/>
                <w:szCs w:val="22"/>
              </w:rPr>
              <w:t xml:space="preserve"> </w:t>
            </w:r>
          </w:p>
        </w:tc>
      </w:tr>
      <w:tr w:rsidR="00085148" w14:paraId="0AAC5BF0" w14:textId="77777777" w:rsidTr="00085148">
        <w:trPr>
          <w:trHeight w:val="2734"/>
        </w:trPr>
        <w:tc>
          <w:tcPr>
            <w:tcW w:w="4532" w:type="dxa"/>
            <w:tcBorders>
              <w:top w:val="single" w:sz="4" w:space="0" w:color="000000"/>
              <w:left w:val="single" w:sz="4" w:space="0" w:color="000000"/>
              <w:bottom w:val="single" w:sz="4" w:space="0" w:color="000000"/>
              <w:right w:val="single" w:sz="4" w:space="0" w:color="000000"/>
            </w:tcBorders>
          </w:tcPr>
          <w:p w14:paraId="6E810175" w14:textId="77777777" w:rsidR="00085148" w:rsidRPr="00283FC8" w:rsidRDefault="00085148" w:rsidP="000E45F0">
            <w:pPr>
              <w:rPr>
                <w:rStyle w:val="jlqj4b"/>
                <w:rFonts w:asciiTheme="minorHAnsi" w:hAnsiTheme="minorHAnsi"/>
                <w:sz w:val="22"/>
                <w:szCs w:val="22"/>
                <w:lang w:val="en-US"/>
              </w:rPr>
            </w:pPr>
            <w:r w:rsidRPr="00283FC8">
              <w:rPr>
                <w:rFonts w:asciiTheme="minorHAnsi" w:hAnsiTheme="minorHAnsi"/>
                <w:sz w:val="22"/>
                <w:szCs w:val="22"/>
                <w:lang w:val="en-US"/>
              </w:rPr>
              <w:lastRenderedPageBreak/>
              <w:t>Future vision</w:t>
            </w:r>
            <w:r w:rsidRPr="00283FC8">
              <w:rPr>
                <w:rStyle w:val="jlqj4b"/>
                <w:rFonts w:asciiTheme="minorHAnsi" w:hAnsiTheme="minorHAnsi"/>
                <w:sz w:val="22"/>
                <w:szCs w:val="22"/>
                <w:lang w:val="en-US"/>
              </w:rPr>
              <w:t xml:space="preserve"> </w:t>
            </w:r>
          </w:p>
          <w:p w14:paraId="6621C7CF" w14:textId="77777777" w:rsidR="00085148" w:rsidRPr="00283FC8" w:rsidRDefault="00085148" w:rsidP="000E45F0">
            <w:pPr>
              <w:rPr>
                <w:rStyle w:val="jlqj4b"/>
                <w:rFonts w:asciiTheme="minorHAnsi" w:hAnsiTheme="minorHAnsi"/>
                <w:sz w:val="22"/>
                <w:szCs w:val="22"/>
                <w:lang w:val="en-US"/>
              </w:rPr>
            </w:pPr>
          </w:p>
          <w:p w14:paraId="38FB3607" w14:textId="77777777" w:rsidR="00085148" w:rsidRPr="00283FC8" w:rsidRDefault="00085148" w:rsidP="000E45F0">
            <w:pPr>
              <w:rPr>
                <w:rStyle w:val="jlqj4b"/>
                <w:rFonts w:asciiTheme="minorHAnsi" w:hAnsiTheme="minorHAnsi"/>
                <w:sz w:val="22"/>
                <w:szCs w:val="22"/>
                <w:lang w:val="en-US"/>
              </w:rPr>
            </w:pPr>
            <w:r w:rsidRPr="00283FC8">
              <w:rPr>
                <w:rStyle w:val="jlqj4b"/>
                <w:rFonts w:asciiTheme="minorHAnsi" w:hAnsiTheme="minorHAnsi"/>
                <w:sz w:val="22"/>
                <w:szCs w:val="22"/>
                <w:lang w:val="en-US"/>
              </w:rPr>
              <w:t>With this button you can see the consequences of a certain choice in the future. This can be useful to limit a large amount of damage.</w:t>
            </w:r>
          </w:p>
          <w:p w14:paraId="18547E9E" w14:textId="77777777" w:rsidR="00085148" w:rsidRPr="00283FC8" w:rsidRDefault="00085148" w:rsidP="000E45F0">
            <w:pPr>
              <w:spacing w:line="259" w:lineRule="auto"/>
              <w:ind w:left="31"/>
              <w:rPr>
                <w:rFonts w:asciiTheme="minorHAnsi" w:hAnsiTheme="minorHAnsi"/>
                <w:sz w:val="22"/>
                <w:szCs w:val="22"/>
                <w:lang w:val="en-US"/>
              </w:rPr>
            </w:pPr>
          </w:p>
        </w:tc>
        <w:tc>
          <w:tcPr>
            <w:tcW w:w="4466" w:type="dxa"/>
            <w:tcBorders>
              <w:top w:val="single" w:sz="4" w:space="0" w:color="000000"/>
              <w:left w:val="single" w:sz="4" w:space="0" w:color="000000"/>
              <w:bottom w:val="single" w:sz="4" w:space="0" w:color="000000"/>
              <w:right w:val="single" w:sz="4" w:space="0" w:color="000000"/>
            </w:tcBorders>
          </w:tcPr>
          <w:p w14:paraId="7C8A1F3A" w14:textId="3BC074AF" w:rsidR="00085148" w:rsidRPr="00283FC8" w:rsidRDefault="00085148" w:rsidP="000E45F0">
            <w:pPr>
              <w:spacing w:after="58" w:line="259" w:lineRule="auto"/>
              <w:ind w:left="28"/>
              <w:rPr>
                <w:rFonts w:asciiTheme="minorHAnsi" w:hAnsiTheme="minorHAnsi"/>
                <w:sz w:val="22"/>
                <w:szCs w:val="22"/>
                <w:lang w:val="en-US"/>
              </w:rPr>
            </w:pPr>
            <w:r w:rsidRPr="00283FC8">
              <w:rPr>
                <w:rFonts w:asciiTheme="minorHAnsi" w:hAnsiTheme="minorHAnsi"/>
                <w:sz w:val="22"/>
                <w:szCs w:val="22"/>
                <w:lang w:val="en-US"/>
              </w:rPr>
              <w:t xml:space="preserve"> </w:t>
            </w:r>
          </w:p>
          <w:p w14:paraId="59DCFE3D" w14:textId="271F2C2A" w:rsidR="00085148" w:rsidRPr="00283FC8" w:rsidRDefault="00085148" w:rsidP="000E45F0">
            <w:pPr>
              <w:spacing w:after="58" w:line="259" w:lineRule="auto"/>
              <w:ind w:left="28"/>
              <w:rPr>
                <w:rFonts w:asciiTheme="minorHAnsi" w:hAnsiTheme="minorHAnsi"/>
                <w:sz w:val="22"/>
                <w:szCs w:val="22"/>
                <w:lang w:val="en-US"/>
              </w:rPr>
            </w:pPr>
          </w:p>
          <w:p w14:paraId="0E1241E8" w14:textId="71EE06B8" w:rsidR="00085148" w:rsidRPr="00283FC8" w:rsidRDefault="00085148" w:rsidP="000E45F0">
            <w:pPr>
              <w:spacing w:after="58" w:line="259" w:lineRule="auto"/>
              <w:ind w:left="28"/>
              <w:rPr>
                <w:rFonts w:asciiTheme="minorHAnsi" w:hAnsiTheme="minorHAnsi"/>
                <w:sz w:val="22"/>
                <w:szCs w:val="22"/>
                <w:lang w:val="en-US"/>
              </w:rPr>
            </w:pPr>
            <w:r w:rsidRPr="00283FC8">
              <w:rPr>
                <w:rFonts w:asciiTheme="minorHAnsi" w:hAnsiTheme="minorHAnsi"/>
                <w:noProof/>
                <w:sz w:val="22"/>
                <w:szCs w:val="22"/>
                <w:lang w:val="en-US" w:eastAsia="en-US"/>
              </w:rPr>
              <w:drawing>
                <wp:anchor distT="0" distB="0" distL="114300" distR="114300" simplePos="0" relativeHeight="251661312" behindDoc="0" locked="0" layoutInCell="1" allowOverlap="1" wp14:anchorId="6073EB84" wp14:editId="2C7565B3">
                  <wp:simplePos x="0" y="0"/>
                  <wp:positionH relativeFrom="column">
                    <wp:posOffset>609600</wp:posOffset>
                  </wp:positionH>
                  <wp:positionV relativeFrom="paragraph">
                    <wp:posOffset>68713</wp:posOffset>
                  </wp:positionV>
                  <wp:extent cx="1281430" cy="1281430"/>
                  <wp:effectExtent l="0" t="0" r="0" b="0"/>
                  <wp:wrapNone/>
                  <wp:docPr id="2210" name="Picture 2210" descr="Afbeelding met klok, object&#10;&#10;Automatisch gegenereerde beschrijving"/>
                  <wp:cNvGraphicFramePr/>
                  <a:graphic xmlns:a="http://schemas.openxmlformats.org/drawingml/2006/main">
                    <a:graphicData uri="http://schemas.openxmlformats.org/drawingml/2006/picture">
                      <pic:pic xmlns:pic="http://schemas.openxmlformats.org/drawingml/2006/picture">
                        <pic:nvPicPr>
                          <pic:cNvPr id="2210" name="Picture 2210"/>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281430" cy="1281430"/>
                          </a:xfrm>
                          <a:prstGeom prst="rect">
                            <a:avLst/>
                          </a:prstGeom>
                        </pic:spPr>
                      </pic:pic>
                    </a:graphicData>
                  </a:graphic>
                </wp:anchor>
              </w:drawing>
            </w:r>
          </w:p>
          <w:p w14:paraId="6D77094A" w14:textId="77777777" w:rsidR="00085148" w:rsidRPr="00283FC8" w:rsidRDefault="00085148" w:rsidP="000E45F0">
            <w:pPr>
              <w:spacing w:line="259" w:lineRule="auto"/>
              <w:ind w:left="227"/>
              <w:rPr>
                <w:rFonts w:asciiTheme="minorHAnsi" w:hAnsiTheme="minorHAnsi"/>
                <w:sz w:val="22"/>
                <w:szCs w:val="22"/>
              </w:rPr>
            </w:pPr>
          </w:p>
        </w:tc>
      </w:tr>
    </w:tbl>
    <w:p w14:paraId="6F0373CE" w14:textId="727E8930" w:rsidR="00085148" w:rsidRDefault="00085148" w:rsidP="002E36B6">
      <w:pPr>
        <w:tabs>
          <w:tab w:val="center" w:pos="397"/>
          <w:tab w:val="center" w:pos="3855"/>
        </w:tabs>
        <w:spacing w:after="12"/>
        <w:rPr>
          <w:lang w:val="en-US"/>
        </w:rPr>
      </w:pPr>
    </w:p>
    <w:p w14:paraId="7B61F13E" w14:textId="7770CCA2" w:rsidR="00085148" w:rsidRDefault="00085148" w:rsidP="002E36B6">
      <w:pPr>
        <w:tabs>
          <w:tab w:val="center" w:pos="397"/>
          <w:tab w:val="center" w:pos="3855"/>
        </w:tabs>
        <w:spacing w:after="12"/>
        <w:rPr>
          <w:lang w:val="en-US"/>
        </w:rPr>
      </w:pPr>
    </w:p>
    <w:p w14:paraId="3D675F75" w14:textId="41C5E80A" w:rsidR="00085148" w:rsidRDefault="00085148" w:rsidP="002E36B6">
      <w:pPr>
        <w:tabs>
          <w:tab w:val="center" w:pos="397"/>
          <w:tab w:val="center" w:pos="3855"/>
        </w:tabs>
        <w:spacing w:after="12"/>
        <w:rPr>
          <w:lang w:val="en-US"/>
        </w:rPr>
      </w:pPr>
    </w:p>
    <w:p w14:paraId="6063ADFC" w14:textId="77777777" w:rsidR="00085148" w:rsidRPr="002A3F05" w:rsidRDefault="00085148" w:rsidP="002E36B6">
      <w:pPr>
        <w:tabs>
          <w:tab w:val="center" w:pos="397"/>
          <w:tab w:val="center" w:pos="3855"/>
        </w:tabs>
        <w:spacing w:after="12"/>
        <w:rPr>
          <w:lang w:val="en-US"/>
        </w:rPr>
      </w:pPr>
    </w:p>
    <w:p w14:paraId="03B0413D" w14:textId="41083B71" w:rsidR="004127DC" w:rsidRPr="0018449A" w:rsidRDefault="00DE5F33" w:rsidP="00DE5F33">
      <w:pPr>
        <w:tabs>
          <w:tab w:val="left" w:pos="6994"/>
        </w:tabs>
        <w:rPr>
          <w:lang w:val="en-US"/>
        </w:rPr>
      </w:pPr>
      <w:r>
        <w:rPr>
          <w:lang w:val="en-US"/>
        </w:rPr>
        <w:tab/>
      </w:r>
    </w:p>
    <w:sectPr w:rsidR="004127DC" w:rsidRPr="0018449A" w:rsidSect="00954C38">
      <w:headerReference w:type="default" r:id="rId75"/>
      <w:footerReference w:type="default" r:id="rId76"/>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EBF8A" w14:textId="77777777" w:rsidR="00983CFF" w:rsidRDefault="00983CFF" w:rsidP="000D13B5">
      <w:r>
        <w:separator/>
      </w:r>
    </w:p>
  </w:endnote>
  <w:endnote w:type="continuationSeparator" w:id="0">
    <w:p w14:paraId="3AFCCF1F" w14:textId="77777777" w:rsidR="00983CFF" w:rsidRDefault="00983CFF" w:rsidP="000D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373512" w:rsidRDefault="00373512">
        <w:pPr>
          <w:pStyle w:val="a5"/>
          <w:jc w:val="right"/>
        </w:pPr>
        <w:r>
          <w:t>2</w:t>
        </w:r>
      </w:p>
    </w:sdtContent>
  </w:sdt>
  <w:p w14:paraId="12FA28F9" w14:textId="77777777" w:rsidR="00373512" w:rsidRDefault="00373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B4602" w14:textId="77777777" w:rsidR="00983CFF" w:rsidRDefault="00983CFF" w:rsidP="000D13B5">
      <w:r>
        <w:separator/>
      </w:r>
    </w:p>
  </w:footnote>
  <w:footnote w:type="continuationSeparator" w:id="0">
    <w:p w14:paraId="1BA358AF" w14:textId="77777777" w:rsidR="00983CFF" w:rsidRDefault="00983CFF" w:rsidP="000D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4"/>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jc w:val="center"/>
                            <w:rPr>
                              <w:lang w:val="en-US"/>
                            </w:rPr>
                          </w:pPr>
                          <w:r w:rsidRPr="00BE7E92">
                            <w:rPr>
                              <w:lang w:val="en-US"/>
                            </w:rPr>
                            <w:t>UMARG project</w:t>
                          </w:r>
                        </w:p>
                        <w:p w14:paraId="067210B0" w14:textId="77777777" w:rsidR="00BE7E92" w:rsidRPr="00BE7E92" w:rsidRDefault="00BE7E92" w:rsidP="00BE7E92">
                          <w:pPr>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jc w:val="center"/>
                      <w:rPr>
                        <w:lang w:val="en-US"/>
                      </w:rPr>
                    </w:pPr>
                    <w:r w:rsidRPr="00BE7E92">
                      <w:rPr>
                        <w:lang w:val="en-US"/>
                      </w:rPr>
                      <w:t>UMARG project</w:t>
                    </w:r>
                  </w:p>
                  <w:p w14:paraId="067210B0" w14:textId="77777777" w:rsidR="00BE7E92" w:rsidRPr="00BE7E92" w:rsidRDefault="00BE7E92" w:rsidP="00BE7E92">
                    <w:pPr>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42095"/>
    <w:multiLevelType w:val="hybridMultilevel"/>
    <w:tmpl w:val="623AC3A6"/>
    <w:lvl w:ilvl="0" w:tplc="28906880">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890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CE6A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6632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EAD0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E29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E21B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54E9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D852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B93E04"/>
    <w:multiLevelType w:val="hybridMultilevel"/>
    <w:tmpl w:val="B5669BB8"/>
    <w:lvl w:ilvl="0" w:tplc="668EACA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3606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F4B3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96E2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B4A2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0406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0800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8F0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6A95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E0487"/>
    <w:multiLevelType w:val="hybridMultilevel"/>
    <w:tmpl w:val="A68E34CE"/>
    <w:lvl w:ilvl="0" w:tplc="53B48A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B4ED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CE19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EC6D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5C7E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C068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28EC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6069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84EA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E3052F"/>
    <w:multiLevelType w:val="hybridMultilevel"/>
    <w:tmpl w:val="B1A49722"/>
    <w:lvl w:ilvl="0" w:tplc="E49492F8">
      <w:start w:val="1"/>
      <w:numFmt w:val="bullet"/>
      <w:lvlText w:val=""/>
      <w:lvlJc w:val="left"/>
      <w:pPr>
        <w:ind w:left="355" w:hanging="360"/>
      </w:pPr>
      <w:rPr>
        <w:rFonts w:ascii="Symbol" w:eastAsia="Calibri" w:hAnsi="Symbol" w:cs="Calibri"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5" w15:restartNumberingAfterBreak="0">
    <w:nsid w:val="556D70D5"/>
    <w:multiLevelType w:val="hybridMultilevel"/>
    <w:tmpl w:val="E698D5A0"/>
    <w:lvl w:ilvl="0" w:tplc="D2FCC5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E9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CA1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487F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54A62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3A80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9C58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C8C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16F6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D374C7"/>
    <w:multiLevelType w:val="hybridMultilevel"/>
    <w:tmpl w:val="7AEAD092"/>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cs="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cs="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cs="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7" w15:restartNumberingAfterBreak="0">
    <w:nsid w:val="62535264"/>
    <w:multiLevelType w:val="hybridMultilevel"/>
    <w:tmpl w:val="F432B3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9E586E"/>
    <w:multiLevelType w:val="hybridMultilevel"/>
    <w:tmpl w:val="954AE3B0"/>
    <w:lvl w:ilvl="0" w:tplc="7A02436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8C93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1E8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7233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3811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72CD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1A6A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A03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E803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8"/>
  </w:num>
  <w:num w:numId="3">
    <w:abstractNumId w:val="9"/>
  </w:num>
  <w:num w:numId="4">
    <w:abstractNumId w:val="5"/>
  </w:num>
  <w:num w:numId="5">
    <w:abstractNumId w:val="1"/>
  </w:num>
  <w:num w:numId="6">
    <w:abstractNumId w:val="0"/>
  </w:num>
  <w:num w:numId="7">
    <w:abstractNumId w:val="2"/>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AE"/>
    <w:rsid w:val="00036CD0"/>
    <w:rsid w:val="00046C0E"/>
    <w:rsid w:val="00047161"/>
    <w:rsid w:val="00074D37"/>
    <w:rsid w:val="00085148"/>
    <w:rsid w:val="000D13B5"/>
    <w:rsid w:val="00143D35"/>
    <w:rsid w:val="00154A4E"/>
    <w:rsid w:val="0015678B"/>
    <w:rsid w:val="00163598"/>
    <w:rsid w:val="0018449A"/>
    <w:rsid w:val="001B781C"/>
    <w:rsid w:val="001F3ABE"/>
    <w:rsid w:val="0020000D"/>
    <w:rsid w:val="002206A7"/>
    <w:rsid w:val="00223222"/>
    <w:rsid w:val="002560E8"/>
    <w:rsid w:val="00283FC8"/>
    <w:rsid w:val="002D00AE"/>
    <w:rsid w:val="002E36B6"/>
    <w:rsid w:val="002F22BE"/>
    <w:rsid w:val="0031548B"/>
    <w:rsid w:val="0032461B"/>
    <w:rsid w:val="00341494"/>
    <w:rsid w:val="0036043A"/>
    <w:rsid w:val="00373512"/>
    <w:rsid w:val="004127DC"/>
    <w:rsid w:val="00490992"/>
    <w:rsid w:val="0049444F"/>
    <w:rsid w:val="004E0815"/>
    <w:rsid w:val="004F712D"/>
    <w:rsid w:val="00503C2D"/>
    <w:rsid w:val="005D736F"/>
    <w:rsid w:val="005E1797"/>
    <w:rsid w:val="006022AE"/>
    <w:rsid w:val="006C12C5"/>
    <w:rsid w:val="006F2A8D"/>
    <w:rsid w:val="006F408F"/>
    <w:rsid w:val="007A367D"/>
    <w:rsid w:val="007E5AD6"/>
    <w:rsid w:val="00810DE0"/>
    <w:rsid w:val="008324D6"/>
    <w:rsid w:val="0087423A"/>
    <w:rsid w:val="00896F8F"/>
    <w:rsid w:val="008D0A3C"/>
    <w:rsid w:val="00945157"/>
    <w:rsid w:val="00954C38"/>
    <w:rsid w:val="00970FD4"/>
    <w:rsid w:val="00983CFF"/>
    <w:rsid w:val="009C4CD9"/>
    <w:rsid w:val="009D3AFE"/>
    <w:rsid w:val="009F0879"/>
    <w:rsid w:val="00A74105"/>
    <w:rsid w:val="00AB319B"/>
    <w:rsid w:val="00AD6257"/>
    <w:rsid w:val="00B657A6"/>
    <w:rsid w:val="00B863D5"/>
    <w:rsid w:val="00BD75CD"/>
    <w:rsid w:val="00BE7E92"/>
    <w:rsid w:val="00C32665"/>
    <w:rsid w:val="00C734F2"/>
    <w:rsid w:val="00C85CC7"/>
    <w:rsid w:val="00CF5987"/>
    <w:rsid w:val="00D334A6"/>
    <w:rsid w:val="00D37231"/>
    <w:rsid w:val="00D456CC"/>
    <w:rsid w:val="00D52D1F"/>
    <w:rsid w:val="00D82A2A"/>
    <w:rsid w:val="00D85DE4"/>
    <w:rsid w:val="00DA3C49"/>
    <w:rsid w:val="00DA488D"/>
    <w:rsid w:val="00DE5F33"/>
    <w:rsid w:val="00DF7EE1"/>
    <w:rsid w:val="00E12173"/>
    <w:rsid w:val="00E1501A"/>
    <w:rsid w:val="00E24EE1"/>
    <w:rsid w:val="00E3010D"/>
    <w:rsid w:val="00E41CDC"/>
    <w:rsid w:val="00E72C39"/>
    <w:rsid w:val="00E94EBB"/>
    <w:rsid w:val="00EA152B"/>
    <w:rsid w:val="00F14644"/>
    <w:rsid w:val="00F17FE7"/>
    <w:rsid w:val="00F3457C"/>
    <w:rsid w:val="00F52669"/>
    <w:rsid w:val="00FD35E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A7"/>
    <w:pPr>
      <w:spacing w:after="0" w:line="240" w:lineRule="auto"/>
    </w:pPr>
    <w:rPr>
      <w:rFonts w:ascii="Times New Roman" w:eastAsia="Times New Roman" w:hAnsi="Times New Roman" w:cs="Times New Roman"/>
      <w:sz w:val="24"/>
      <w:szCs w:val="24"/>
      <w:lang w:val="nl-NL" w:eastAsia="nl-NL"/>
    </w:rPr>
  </w:style>
  <w:style w:type="paragraph" w:styleId="1">
    <w:name w:val="heading 1"/>
    <w:basedOn w:val="a"/>
    <w:next w:val="a"/>
    <w:link w:val="1Char"/>
    <w:uiPriority w:val="9"/>
    <w:qFormat/>
    <w:rsid w:val="0018449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eastAsia="en-US"/>
    </w:rPr>
  </w:style>
  <w:style w:type="paragraph" w:styleId="2">
    <w:name w:val="heading 2"/>
    <w:basedOn w:val="a"/>
    <w:next w:val="a"/>
    <w:link w:val="2Char"/>
    <w:uiPriority w:val="9"/>
    <w:unhideWhenUsed/>
    <w:qFormat/>
    <w:rsid w:val="002E36B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pPr>
    <w:rPr>
      <w:rFonts w:asciiTheme="minorHAnsi" w:eastAsiaTheme="minorHAnsi" w:hAnsiTheme="minorHAnsi" w:cstheme="minorBidi"/>
      <w:i/>
      <w:iCs/>
      <w:color w:val="44546A" w:themeColor="text2"/>
      <w:sz w:val="18"/>
      <w:szCs w:val="18"/>
      <w:lang w:val="el-GR" w:eastAsia="en-US"/>
    </w:rPr>
  </w:style>
  <w:style w:type="paragraph" w:styleId="a4">
    <w:name w:val="header"/>
    <w:basedOn w:val="a"/>
    <w:link w:val="Char"/>
    <w:uiPriority w:val="99"/>
    <w:unhideWhenUsed/>
    <w:rsid w:val="000D13B5"/>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customStyle="1" w:styleId="11">
    <w:name w:val="Ανεπίλυτη αναφορά1"/>
    <w:basedOn w:val="a0"/>
    <w:uiPriority w:val="99"/>
    <w:semiHidden/>
    <w:unhideWhenUsed/>
    <w:rsid w:val="00F14644"/>
    <w:rPr>
      <w:color w:val="605E5C"/>
      <w:shd w:val="clear" w:color="auto" w:fill="E1DFDD"/>
    </w:rPr>
  </w:style>
  <w:style w:type="paragraph" w:styleId="a7">
    <w:name w:val="List Paragraph"/>
    <w:basedOn w:val="a"/>
    <w:qFormat/>
    <w:rsid w:val="006F2A8D"/>
    <w:pPr>
      <w:spacing w:after="160" w:line="259" w:lineRule="auto"/>
      <w:ind w:left="720"/>
      <w:contextualSpacing/>
    </w:pPr>
    <w:rPr>
      <w:rFonts w:asciiTheme="minorHAnsi" w:eastAsiaTheme="minorHAnsi" w:hAnsiTheme="minorHAnsi" w:cstheme="minorBidi"/>
      <w:sz w:val="22"/>
      <w:szCs w:val="22"/>
      <w:lang w:val="el-GR" w:eastAsia="en-US"/>
    </w:rPr>
  </w:style>
  <w:style w:type="character" w:styleId="-0">
    <w:name w:val="FollowedHyperlink"/>
    <w:basedOn w:val="a0"/>
    <w:uiPriority w:val="99"/>
    <w:semiHidden/>
    <w:unhideWhenUsed/>
    <w:rsid w:val="006C12C5"/>
    <w:rPr>
      <w:color w:val="954F72" w:themeColor="followedHyperlink"/>
      <w:u w:val="single"/>
    </w:rPr>
  </w:style>
  <w:style w:type="character" w:styleId="a8">
    <w:name w:val="annotation reference"/>
    <w:basedOn w:val="a0"/>
    <w:uiPriority w:val="99"/>
    <w:semiHidden/>
    <w:unhideWhenUsed/>
    <w:rsid w:val="006C12C5"/>
    <w:rPr>
      <w:sz w:val="16"/>
      <w:szCs w:val="16"/>
    </w:rPr>
  </w:style>
  <w:style w:type="paragraph" w:styleId="a9">
    <w:name w:val="annotation text"/>
    <w:basedOn w:val="a"/>
    <w:link w:val="Char1"/>
    <w:uiPriority w:val="99"/>
    <w:semiHidden/>
    <w:unhideWhenUsed/>
    <w:rsid w:val="006C12C5"/>
    <w:pPr>
      <w:spacing w:after="160"/>
    </w:pPr>
    <w:rPr>
      <w:rFonts w:asciiTheme="minorHAnsi" w:eastAsiaTheme="minorHAnsi" w:hAnsiTheme="minorHAnsi" w:cstheme="minorBidi"/>
      <w:sz w:val="20"/>
      <w:szCs w:val="20"/>
      <w:lang w:val="el-GR" w:eastAsia="en-US"/>
    </w:rPr>
  </w:style>
  <w:style w:type="character" w:customStyle="1" w:styleId="Char1">
    <w:name w:val="Κείμενο σχολίου Char"/>
    <w:basedOn w:val="a0"/>
    <w:link w:val="a9"/>
    <w:uiPriority w:val="99"/>
    <w:semiHidden/>
    <w:rsid w:val="006C12C5"/>
    <w:rPr>
      <w:sz w:val="20"/>
      <w:szCs w:val="20"/>
    </w:rPr>
  </w:style>
  <w:style w:type="paragraph" w:styleId="aa">
    <w:name w:val="annotation subject"/>
    <w:basedOn w:val="a9"/>
    <w:next w:val="a9"/>
    <w:link w:val="Char2"/>
    <w:uiPriority w:val="99"/>
    <w:semiHidden/>
    <w:unhideWhenUsed/>
    <w:rsid w:val="006C12C5"/>
    <w:rPr>
      <w:b/>
      <w:bCs/>
    </w:rPr>
  </w:style>
  <w:style w:type="character" w:customStyle="1" w:styleId="Char2">
    <w:name w:val="Θέμα σχολίου Char"/>
    <w:basedOn w:val="Char1"/>
    <w:link w:val="aa"/>
    <w:uiPriority w:val="99"/>
    <w:semiHidden/>
    <w:rsid w:val="006C12C5"/>
    <w:rPr>
      <w:b/>
      <w:bCs/>
      <w:sz w:val="20"/>
      <w:szCs w:val="20"/>
    </w:rPr>
  </w:style>
  <w:style w:type="paragraph" w:styleId="ab">
    <w:name w:val="Balloon Text"/>
    <w:basedOn w:val="a"/>
    <w:link w:val="Char3"/>
    <w:uiPriority w:val="99"/>
    <w:semiHidden/>
    <w:unhideWhenUsed/>
    <w:rsid w:val="006C12C5"/>
    <w:rPr>
      <w:rFonts w:ascii="Segoe UI" w:hAnsi="Segoe UI" w:cs="Segoe UI"/>
      <w:sz w:val="18"/>
      <w:szCs w:val="18"/>
    </w:rPr>
  </w:style>
  <w:style w:type="character" w:customStyle="1" w:styleId="Char3">
    <w:name w:val="Κείμενο πλαισίου Char"/>
    <w:basedOn w:val="a0"/>
    <w:link w:val="ab"/>
    <w:uiPriority w:val="99"/>
    <w:semiHidden/>
    <w:rsid w:val="006C12C5"/>
    <w:rPr>
      <w:rFonts w:ascii="Segoe UI" w:hAnsi="Segoe UI" w:cs="Segoe UI"/>
      <w:sz w:val="18"/>
      <w:szCs w:val="18"/>
    </w:rPr>
  </w:style>
  <w:style w:type="table" w:customStyle="1" w:styleId="TableGrid">
    <w:name w:val="TableGrid"/>
    <w:rsid w:val="002E36B6"/>
    <w:pPr>
      <w:spacing w:after="0" w:line="240" w:lineRule="auto"/>
    </w:pPr>
    <w:rPr>
      <w:rFonts w:eastAsiaTheme="minorEastAsia"/>
      <w:sz w:val="24"/>
      <w:szCs w:val="24"/>
      <w:lang w:val="nl-NL" w:eastAsia="nl-NL"/>
    </w:rPr>
    <w:tblPr>
      <w:tblCellMar>
        <w:top w:w="0" w:type="dxa"/>
        <w:left w:w="0" w:type="dxa"/>
        <w:bottom w:w="0" w:type="dxa"/>
        <w:right w:w="0" w:type="dxa"/>
      </w:tblCellMar>
    </w:tblPr>
  </w:style>
  <w:style w:type="character" w:customStyle="1" w:styleId="2Char">
    <w:name w:val="Επικεφαλίδα 2 Char"/>
    <w:basedOn w:val="a0"/>
    <w:link w:val="2"/>
    <w:uiPriority w:val="9"/>
    <w:rsid w:val="002E36B6"/>
    <w:rPr>
      <w:rFonts w:asciiTheme="majorHAnsi" w:eastAsiaTheme="majorEastAsia" w:hAnsiTheme="majorHAnsi" w:cstheme="majorBidi"/>
      <w:color w:val="2F5496" w:themeColor="accent1" w:themeShade="BF"/>
      <w:sz w:val="26"/>
      <w:szCs w:val="26"/>
    </w:rPr>
  </w:style>
  <w:style w:type="character" w:customStyle="1" w:styleId="jlqj4b">
    <w:name w:val="jlqj4b"/>
    <w:basedOn w:val="a0"/>
    <w:rsid w:val="0031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855575608">
      <w:bodyDiv w:val="1"/>
      <w:marLeft w:val="0"/>
      <w:marRight w:val="0"/>
      <w:marTop w:val="0"/>
      <w:marBottom w:val="0"/>
      <w:divBdr>
        <w:top w:val="none" w:sz="0" w:space="0" w:color="auto"/>
        <w:left w:val="none" w:sz="0" w:space="0" w:color="auto"/>
        <w:bottom w:val="none" w:sz="0" w:space="0" w:color="auto"/>
        <w:right w:val="none" w:sz="0" w:space="0" w:color="auto"/>
      </w:divBdr>
    </w:div>
    <w:div w:id="939676278">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1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74" Type="http://schemas.openxmlformats.org/officeDocument/2006/relationships/image" Target="media/image4.jpg"/><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77" Type="http://schemas.openxmlformats.org/officeDocument/2006/relationships/fontTable" Target="fontTable.xm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image" Target="media/image3.jp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jpg"/><Relationship Id="rId2" Type="http://schemas.openxmlformats.org/officeDocument/2006/relationships/numbering" Target="numbering.xml"/><Relationship Id="rId2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021312D-8036-4032-8D6B-05BE7862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2850</Words>
  <Characters>15395</Characters>
  <Application>Microsoft Office Word</Application>
  <DocSecurity>0</DocSecurity>
  <Lines>128</Lines>
  <Paragraphs>36</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Filippos Tzortzoglou</cp:lastModifiedBy>
  <cp:revision>23</cp:revision>
  <dcterms:created xsi:type="dcterms:W3CDTF">2020-12-14T10:37:00Z</dcterms:created>
  <dcterms:modified xsi:type="dcterms:W3CDTF">2021-03-04T13:36:00Z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